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after="0" w:line="500" w:lineRule="exact"/>
        <w:jc w:val="center"/>
        <w:textAlignment w:val="auto"/>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02950---</w:t>
      </w:r>
      <w:r>
        <w:rPr>
          <w:rFonts w:hint="eastAsia" w:ascii="黑体" w:hAnsi="黑体" w:eastAsia="黑体" w:cs="黑体"/>
          <w:sz w:val="36"/>
          <w:szCs w:val="36"/>
        </w:rPr>
        <w:t>农业推广</w:t>
      </w:r>
      <w:r>
        <w:rPr>
          <w:rFonts w:hint="eastAsia" w:ascii="黑体" w:hAnsi="黑体" w:eastAsia="黑体" w:cs="黑体"/>
          <w:sz w:val="36"/>
          <w:szCs w:val="36"/>
          <w:lang w:val="en-US" w:eastAsia="zh-CN"/>
        </w:rPr>
        <w:t xml:space="preserve"> </w:t>
      </w:r>
    </w:p>
    <w:p>
      <w:pPr>
        <w:keepNext w:val="0"/>
        <w:keepLines w:val="0"/>
        <w:pageBreakBefore w:val="0"/>
        <w:widowControl/>
        <w:kinsoku/>
        <w:wordWrap/>
        <w:overflowPunct/>
        <w:topLinePunct w:val="0"/>
        <w:autoSpaceDE/>
        <w:autoSpaceDN/>
        <w:bidi w:val="0"/>
        <w:adjustRightInd/>
        <w:snapToGrid/>
        <w:spacing w:after="0" w:line="500" w:lineRule="exact"/>
        <w:jc w:val="center"/>
        <w:textAlignment w:val="auto"/>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助学资料</w:t>
      </w:r>
    </w:p>
    <w:p>
      <w:pPr>
        <w:keepNext w:val="0"/>
        <w:keepLines w:val="0"/>
        <w:pageBreakBefore w:val="0"/>
        <w:widowControl/>
        <w:kinsoku/>
        <w:wordWrap/>
        <w:overflowPunct/>
        <w:topLinePunct w:val="0"/>
        <w:autoSpaceDE/>
        <w:autoSpaceDN/>
        <w:bidi w:val="0"/>
        <w:adjustRightInd/>
        <w:snapToGrid/>
        <w:spacing w:after="0" w:line="500" w:lineRule="exact"/>
        <w:jc w:val="center"/>
        <w:textAlignment w:val="auto"/>
        <w:rPr>
          <w:rFonts w:hint="default" w:ascii="黑体" w:hAnsi="黑体" w:eastAsia="黑体" w:cs="黑体"/>
          <w:sz w:val="36"/>
          <w:szCs w:val="36"/>
          <w:lang w:val="en-US" w:eastAsia="zh-CN"/>
        </w:rPr>
      </w:pPr>
    </w:p>
    <w:p>
      <w:pPr>
        <w:keepNext w:val="0"/>
        <w:keepLines w:val="0"/>
        <w:pageBreakBefore w:val="0"/>
        <w:widowControl/>
        <w:pBdr>
          <w:bottom w:val="single" w:color="auto" w:sz="10" w:space="2"/>
        </w:pBdr>
        <w:kinsoku/>
        <w:wordWrap/>
        <w:overflowPunct/>
        <w:topLinePunct w:val="0"/>
        <w:autoSpaceDE/>
        <w:autoSpaceDN/>
        <w:bidi w:val="0"/>
        <w:adjustRightInd/>
        <w:snapToGrid/>
        <w:spacing w:after="0" w:line="500" w:lineRule="exact"/>
        <w:jc w:val="center"/>
        <w:textAlignment w:val="auto"/>
        <w:rPr>
          <w:rFonts w:hint="eastAsia" w:eastAsia="宋体"/>
          <w:b/>
          <w:bCs/>
          <w:sz w:val="28"/>
          <w:szCs w:val="28"/>
          <w:lang w:eastAsia="zh-CN"/>
        </w:rPr>
      </w:pPr>
      <w:r>
        <w:rPr>
          <w:b/>
          <w:bCs/>
          <w:sz w:val="28"/>
          <w:szCs w:val="28"/>
        </w:rPr>
        <w:t>农业推广形成性考核作业1</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4"/>
          <w:lang w:eastAsia="zh-CN"/>
        </w:rPr>
      </w:pPr>
      <w:r>
        <w:rPr>
          <w:sz w:val="24"/>
        </w:rPr>
        <w:t>1.农业推广是把新技术、新知识、新材料、新技能和信息，通过试验、示范、培训、沟通干预等手段，传播、传递、传授给农业生产者、经营者，使之自愿改变其行为，自我作决策，从而改善其生产条件与生活环境，提高其智力、产品产量、质量与经济收入，达到实现物质与精神两个文明目的的活动。</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sz w:val="24"/>
        </w:rPr>
      </w:pPr>
      <w:r>
        <w:rPr>
          <w:sz w:val="24"/>
        </w:rPr>
        <w:t>A.对B.错</w:t>
      </w:r>
      <w:r>
        <w:rPr>
          <w:rFonts w:hint="eastAsia"/>
          <w:i/>
          <w:color w:val="FF0000"/>
          <w:sz w:val="28"/>
          <w:lang w:eastAsia="zh-CN"/>
        </w:rPr>
        <w:t>正确答案：</w:t>
      </w:r>
      <w:r>
        <w:rPr>
          <w:rFonts w:hint="eastAsia"/>
          <w:i/>
          <w:color w:val="FF0000"/>
          <w:sz w:val="28"/>
          <w:lang w:val="en-US" w:eastAsia="zh-CN"/>
        </w:rPr>
        <w:t xml:space="preserve"> </w:t>
      </w:r>
      <w:r>
        <w:rPr>
          <w:sz w:val="24"/>
        </w:rPr>
        <w:t>A</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4"/>
          <w:lang w:eastAsia="zh-CN"/>
        </w:rPr>
      </w:pPr>
      <w:r>
        <w:rPr>
          <w:sz w:val="24"/>
        </w:rPr>
        <w:t>2.农村发展包括农村社会的经济增长和经济发展。但是不包括社会稳定、民主参与、社会平等、妇女地位的提高和生态环境的改善。</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sz w:val="24"/>
        </w:rPr>
      </w:pPr>
      <w:r>
        <w:rPr>
          <w:sz w:val="24"/>
        </w:rPr>
        <w:t>A.对B.错</w:t>
      </w:r>
      <w:r>
        <w:rPr>
          <w:rFonts w:hint="eastAsia"/>
          <w:i/>
          <w:color w:val="FF0000"/>
          <w:sz w:val="28"/>
          <w:lang w:eastAsia="zh-CN"/>
        </w:rPr>
        <w:t>正确答案：</w:t>
      </w:r>
      <w:r>
        <w:rPr>
          <w:rFonts w:hint="eastAsia"/>
          <w:i/>
          <w:color w:val="FF0000"/>
          <w:sz w:val="28"/>
          <w:lang w:val="en-US" w:eastAsia="zh-CN"/>
        </w:rPr>
        <w:t xml:space="preserve"> </w:t>
      </w:r>
      <w:r>
        <w:rPr>
          <w:sz w:val="24"/>
        </w:rPr>
        <w:t>B</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4"/>
          <w:lang w:eastAsia="zh-CN"/>
        </w:rPr>
      </w:pPr>
      <w:r>
        <w:rPr>
          <w:sz w:val="24"/>
        </w:rPr>
        <w:t>3.在农业推广工作中注意做好两个坚持：①要坚持因地制宜，“一切经过试验”的原则；②要坚持按科学规律办事的原则。</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sz w:val="24"/>
        </w:rPr>
      </w:pPr>
      <w:r>
        <w:rPr>
          <w:sz w:val="24"/>
        </w:rPr>
        <w:t>A.对B.错</w:t>
      </w:r>
      <w:r>
        <w:rPr>
          <w:rFonts w:hint="eastAsia"/>
          <w:i/>
          <w:color w:val="FF0000"/>
          <w:sz w:val="28"/>
          <w:lang w:eastAsia="zh-CN"/>
        </w:rPr>
        <w:t>正确答案：</w:t>
      </w:r>
      <w:r>
        <w:rPr>
          <w:rFonts w:hint="eastAsia"/>
          <w:i/>
          <w:color w:val="FF0000"/>
          <w:sz w:val="28"/>
          <w:lang w:val="en-US" w:eastAsia="zh-CN"/>
        </w:rPr>
        <w:t xml:space="preserve"> </w:t>
      </w:r>
      <w:r>
        <w:rPr>
          <w:sz w:val="24"/>
        </w:rPr>
        <w:t>A</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4"/>
          <w:lang w:eastAsia="zh-CN"/>
        </w:rPr>
      </w:pPr>
      <w:r>
        <w:rPr>
          <w:sz w:val="24"/>
        </w:rPr>
        <w:t>4.落后农民是指那些对推广机构所要推广的项目感兴趣，愿意与推广工作者配合并率先采纳某种新技术的人。</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sz w:val="24"/>
        </w:rPr>
      </w:pPr>
      <w:r>
        <w:rPr>
          <w:sz w:val="24"/>
        </w:rPr>
        <w:t>A.对B.错</w:t>
      </w:r>
      <w:r>
        <w:rPr>
          <w:rFonts w:hint="eastAsia"/>
          <w:i/>
          <w:color w:val="FF0000"/>
          <w:sz w:val="28"/>
          <w:lang w:eastAsia="zh-CN"/>
        </w:rPr>
        <w:t>正确答案：</w:t>
      </w:r>
      <w:r>
        <w:rPr>
          <w:rFonts w:hint="eastAsia"/>
          <w:i/>
          <w:color w:val="FF0000"/>
          <w:sz w:val="28"/>
          <w:lang w:val="en-US" w:eastAsia="zh-CN"/>
        </w:rPr>
        <w:t xml:space="preserve"> </w:t>
      </w:r>
      <w:r>
        <w:rPr>
          <w:sz w:val="24"/>
        </w:rPr>
        <w:t>B</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4"/>
          <w:lang w:eastAsia="zh-CN"/>
        </w:rPr>
      </w:pPr>
      <w:r>
        <w:rPr>
          <w:sz w:val="24"/>
        </w:rPr>
        <w:t>5.农业推广人员要想改变农民的自愿行为，就需要分析农民在不同社会经济条件下的需要，注意农民的动机，适时地及时地给予帮助和引导，才能取得农业推广的积极效果。</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sz w:val="24"/>
        </w:rPr>
      </w:pPr>
      <w:r>
        <w:rPr>
          <w:sz w:val="24"/>
        </w:rPr>
        <w:t>A.对B.错</w:t>
      </w:r>
      <w:r>
        <w:rPr>
          <w:rFonts w:hint="eastAsia"/>
          <w:i/>
          <w:color w:val="FF0000"/>
          <w:sz w:val="28"/>
          <w:lang w:eastAsia="zh-CN"/>
        </w:rPr>
        <w:t>正确答案：</w:t>
      </w:r>
      <w:r>
        <w:rPr>
          <w:rFonts w:hint="eastAsia"/>
          <w:i/>
          <w:color w:val="FF0000"/>
          <w:sz w:val="28"/>
          <w:lang w:val="en-US" w:eastAsia="zh-CN"/>
        </w:rPr>
        <w:t xml:space="preserve"> </w:t>
      </w:r>
      <w:r>
        <w:rPr>
          <w:sz w:val="24"/>
        </w:rPr>
        <w:t>A</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4"/>
          <w:lang w:eastAsia="zh-CN"/>
        </w:rPr>
      </w:pPr>
      <w:r>
        <w:rPr>
          <w:sz w:val="24"/>
        </w:rPr>
        <w:t>6.创新的扩散包括四个要素：创新、传播渠道、时间和社会系统。</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sz w:val="24"/>
        </w:rPr>
      </w:pPr>
      <w:r>
        <w:rPr>
          <w:sz w:val="24"/>
        </w:rPr>
        <w:t>A.对B.错</w:t>
      </w:r>
      <w:r>
        <w:rPr>
          <w:rFonts w:hint="eastAsia"/>
          <w:i/>
          <w:color w:val="FF0000"/>
          <w:sz w:val="28"/>
          <w:lang w:eastAsia="zh-CN"/>
        </w:rPr>
        <w:t>正确答案：</w:t>
      </w:r>
      <w:r>
        <w:rPr>
          <w:rFonts w:hint="eastAsia"/>
          <w:i/>
          <w:color w:val="FF0000"/>
          <w:sz w:val="28"/>
          <w:lang w:val="en-US" w:eastAsia="zh-CN"/>
        </w:rPr>
        <w:t xml:space="preserve"> </w:t>
      </w:r>
      <w:r>
        <w:rPr>
          <w:sz w:val="24"/>
        </w:rPr>
        <w:t>A</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4"/>
          <w:lang w:eastAsia="zh-CN"/>
        </w:rPr>
      </w:pPr>
      <w:r>
        <w:rPr>
          <w:sz w:val="24"/>
        </w:rPr>
        <w:t>7.通常情况下，创新扩散过程被分为四个阶段：突破阶段、关键阶段、自我推动阶段和浪峰减退阶段。</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sz w:val="24"/>
        </w:rPr>
      </w:pPr>
      <w:r>
        <w:rPr>
          <w:sz w:val="24"/>
        </w:rPr>
        <w:t>A.对B.错</w:t>
      </w:r>
      <w:r>
        <w:rPr>
          <w:rFonts w:hint="eastAsia"/>
          <w:i/>
          <w:color w:val="FF0000"/>
          <w:sz w:val="28"/>
          <w:lang w:eastAsia="zh-CN"/>
        </w:rPr>
        <w:t>正确答案：</w:t>
      </w:r>
      <w:r>
        <w:rPr>
          <w:rFonts w:hint="eastAsia"/>
          <w:i/>
          <w:color w:val="FF0000"/>
          <w:sz w:val="28"/>
          <w:lang w:val="en-US" w:eastAsia="zh-CN"/>
        </w:rPr>
        <w:t xml:space="preserve"> </w:t>
      </w:r>
      <w:r>
        <w:rPr>
          <w:sz w:val="24"/>
        </w:rPr>
        <w:t>A</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4"/>
          <w:lang w:eastAsia="zh-CN"/>
        </w:rPr>
      </w:pPr>
      <w:r>
        <w:rPr>
          <w:sz w:val="24"/>
        </w:rPr>
        <w:t>8.按照其采用群体时间上的先后顺序，创新的群体采用过程被划分为3个阶段：少数人开始采用阶段、早期少数群体采用阶段和多数群体采用阶段。</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sz w:val="24"/>
        </w:rPr>
      </w:pPr>
      <w:r>
        <w:rPr>
          <w:sz w:val="24"/>
        </w:rPr>
        <w:t>A.对B.错</w:t>
      </w:r>
      <w:r>
        <w:rPr>
          <w:rFonts w:hint="eastAsia"/>
          <w:i/>
          <w:color w:val="FF0000"/>
          <w:sz w:val="28"/>
          <w:lang w:eastAsia="zh-CN"/>
        </w:rPr>
        <w:t>正确答案：</w:t>
      </w:r>
      <w:r>
        <w:rPr>
          <w:rFonts w:hint="eastAsia"/>
          <w:i/>
          <w:color w:val="FF0000"/>
          <w:sz w:val="28"/>
          <w:lang w:val="en-US" w:eastAsia="zh-CN"/>
        </w:rPr>
        <w:t xml:space="preserve"> </w:t>
      </w:r>
      <w:r>
        <w:rPr>
          <w:sz w:val="24"/>
        </w:rPr>
        <w:t>B</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4"/>
          <w:lang w:eastAsia="zh-CN"/>
        </w:rPr>
      </w:pPr>
      <w:r>
        <w:rPr>
          <w:sz w:val="24"/>
        </w:rPr>
        <w:t>9.农民所具有的知识、技能、性格及经历等因素决定了农民对事物不同的思考方式和行为方式，同时也决定了农民接受新事物的能力。</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sz w:val="24"/>
        </w:rPr>
      </w:pPr>
      <w:r>
        <w:rPr>
          <w:sz w:val="24"/>
        </w:rPr>
        <w:t>A.对B.错</w:t>
      </w:r>
      <w:r>
        <w:rPr>
          <w:rFonts w:hint="eastAsia"/>
          <w:i/>
          <w:color w:val="FF0000"/>
          <w:sz w:val="28"/>
          <w:lang w:eastAsia="zh-CN"/>
        </w:rPr>
        <w:t>正确答案：</w:t>
      </w:r>
      <w:r>
        <w:rPr>
          <w:rFonts w:hint="eastAsia"/>
          <w:i/>
          <w:color w:val="FF0000"/>
          <w:sz w:val="28"/>
          <w:lang w:val="en-US" w:eastAsia="zh-CN"/>
        </w:rPr>
        <w:t xml:space="preserve"> </w:t>
      </w:r>
      <w:r>
        <w:rPr>
          <w:sz w:val="24"/>
        </w:rPr>
        <w:t>A</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4"/>
          <w:lang w:eastAsia="zh-CN"/>
        </w:rPr>
      </w:pPr>
      <w:r>
        <w:rPr>
          <w:sz w:val="24"/>
        </w:rPr>
        <w:t>10.农业推广体系是指农业推广的各级组织形式和运行方式以及它们之间的相互联系。可分为政府主导型的农业推广体系、民营推广组织和私人推广组织3种类型。</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sz w:val="24"/>
        </w:rPr>
      </w:pPr>
      <w:r>
        <w:rPr>
          <w:sz w:val="24"/>
        </w:rPr>
        <w:t>A.对B.错</w:t>
      </w:r>
      <w:r>
        <w:rPr>
          <w:rFonts w:hint="eastAsia"/>
          <w:i/>
          <w:color w:val="FF0000"/>
          <w:sz w:val="28"/>
          <w:lang w:eastAsia="zh-CN"/>
        </w:rPr>
        <w:t>正确答案：</w:t>
      </w:r>
      <w:r>
        <w:rPr>
          <w:rFonts w:hint="eastAsia"/>
          <w:i/>
          <w:color w:val="FF0000"/>
          <w:sz w:val="28"/>
          <w:lang w:val="en-US" w:eastAsia="zh-CN"/>
        </w:rPr>
        <w:t xml:space="preserve"> </w:t>
      </w:r>
      <w:r>
        <w:rPr>
          <w:sz w:val="24"/>
        </w:rPr>
        <w:t>A</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4"/>
          <w:lang w:eastAsia="zh-CN"/>
        </w:rPr>
      </w:pPr>
      <w:r>
        <w:rPr>
          <w:sz w:val="24"/>
        </w:rPr>
        <w:t>11.结合你自身工作实际或者亲身经历，谈谈你心中的农业推广是什么样的？</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sz w:val="24"/>
        </w:rPr>
      </w:pPr>
      <w:r>
        <w:rPr>
          <w:color w:val="494949"/>
          <w:sz w:val="24"/>
        </w:rPr>
        <w:t>简答题(10.0分)（难易度:中）</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4"/>
          <w:lang w:eastAsia="zh-CN"/>
        </w:rPr>
      </w:pPr>
      <w:r>
        <w:rPr>
          <w:sz w:val="24"/>
        </w:rPr>
        <w:t>答案解释：（属于发挥题型，没有固定答案，学生只要完成即给10分）</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4"/>
          <w:lang w:eastAsia="zh-CN"/>
        </w:rPr>
      </w:pPr>
      <w:r>
        <w:rPr>
          <w:sz w:val="24"/>
        </w:rPr>
        <w:t>12.结合自身实际，谈谈</w:t>
      </w:r>
      <w:r>
        <w:rPr>
          <w:color w:val="000000"/>
          <w:sz w:val="24"/>
        </w:rPr>
        <w:t>你为什么要学习农业推广课程？</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sz w:val="24"/>
        </w:rPr>
      </w:pPr>
      <w:r>
        <w:rPr>
          <w:color w:val="494949"/>
          <w:sz w:val="24"/>
        </w:rPr>
        <w:t>简答题(10.0分)（难易度:中）</w:t>
      </w:r>
    </w:p>
    <w:p>
      <w:pPr>
        <w:keepNext w:val="0"/>
        <w:keepLines w:val="0"/>
        <w:pageBreakBefore w:val="0"/>
        <w:widowControl/>
        <w:kinsoku/>
        <w:wordWrap/>
        <w:overflowPunct/>
        <w:topLinePunct w:val="0"/>
        <w:autoSpaceDE/>
        <w:autoSpaceDN/>
        <w:bidi w:val="0"/>
        <w:adjustRightInd/>
        <w:snapToGrid/>
        <w:spacing w:after="0" w:line="500" w:lineRule="exact"/>
        <w:ind w:firstLine="840" w:firstLineChars="300"/>
        <w:jc w:val="left"/>
        <w:textAlignment w:val="auto"/>
        <w:rPr>
          <w:rFonts w:hint="eastAsia" w:eastAsia="宋体"/>
          <w:sz w:val="24"/>
          <w:lang w:eastAsia="zh-CN"/>
        </w:rPr>
      </w:pPr>
      <w:r>
        <w:rPr>
          <w:rFonts w:hint="eastAsia"/>
          <w:i/>
          <w:color w:val="FF0000"/>
          <w:sz w:val="28"/>
          <w:lang w:eastAsia="zh-CN"/>
        </w:rPr>
        <w:t>答:</w:t>
      </w:r>
      <w:r>
        <w:rPr>
          <w:color w:val="000000"/>
          <w:sz w:val="24"/>
        </w:rPr>
        <w:t>（1）形成新的思维方式和工作方法（4分）（2）提高组织能力和管理水平（3分）（3）增强部门协作意识和科研、推广与农民之间的联系（3分）</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4"/>
          <w:lang w:eastAsia="zh-CN"/>
        </w:rPr>
      </w:pPr>
      <w:r>
        <w:rPr>
          <w:sz w:val="24"/>
        </w:rPr>
        <w:t>13.简述在农业推广中进步农民策略盛行的原因。</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sz w:val="24"/>
        </w:rPr>
      </w:pPr>
      <w:r>
        <w:rPr>
          <w:color w:val="494949"/>
          <w:sz w:val="24"/>
        </w:rPr>
        <w:t>简答题(10.0分)（难易度:中）</w:t>
      </w:r>
    </w:p>
    <w:p>
      <w:pPr>
        <w:keepNext w:val="0"/>
        <w:keepLines w:val="0"/>
        <w:pageBreakBefore w:val="0"/>
        <w:widowControl/>
        <w:kinsoku/>
        <w:wordWrap/>
        <w:overflowPunct/>
        <w:topLinePunct w:val="0"/>
        <w:autoSpaceDE/>
        <w:autoSpaceDN/>
        <w:bidi w:val="0"/>
        <w:adjustRightInd/>
        <w:snapToGrid/>
        <w:spacing w:after="0" w:line="500" w:lineRule="exact"/>
        <w:ind w:firstLine="840" w:firstLineChars="300"/>
        <w:jc w:val="left"/>
        <w:textAlignment w:val="auto"/>
        <w:rPr>
          <w:rFonts w:hint="eastAsia" w:eastAsia="宋体"/>
          <w:sz w:val="24"/>
          <w:lang w:eastAsia="zh-CN"/>
        </w:rPr>
      </w:pPr>
      <w:r>
        <w:rPr>
          <w:rFonts w:hint="eastAsia"/>
          <w:i/>
          <w:color w:val="FF0000"/>
          <w:sz w:val="28"/>
          <w:lang w:eastAsia="zh-CN"/>
        </w:rPr>
        <w:t>答:</w:t>
      </w:r>
      <w:r>
        <w:rPr>
          <w:sz w:val="24"/>
        </w:rPr>
        <w:t>（1）农民多，推广人员少（2分）（2）目标群体同质性的认识基础（2分）（3）进步农民对推广服务感兴趣，接受新技术的相关信息快（2分）（4）进步农民与推广人员利益相关，水平相近，容易沟通（1分）（5）进步农民的要求如果得不到帮助，会抱怨，会有能力影响推广人员的工作（1分）（6）进步农民有经济实力承担风险（1分）（7）进步农民的资源丰富，实现目标的速度快，效率高，容易实现领导的政绩（1分）</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4"/>
          <w:lang w:eastAsia="zh-CN"/>
        </w:rPr>
      </w:pPr>
      <w:r>
        <w:rPr>
          <w:sz w:val="24"/>
        </w:rPr>
        <w:t>14.</w:t>
      </w:r>
      <w:r>
        <w:rPr>
          <w:color w:val="000000"/>
          <w:sz w:val="24"/>
        </w:rPr>
        <w:t>结合实际，谈谈</w:t>
      </w:r>
      <w:r>
        <w:rPr>
          <w:sz w:val="24"/>
        </w:rPr>
        <w:t>认知原理对农业推广工作有哪些启示？</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sz w:val="24"/>
        </w:rPr>
      </w:pPr>
      <w:r>
        <w:rPr>
          <w:color w:val="494949"/>
          <w:sz w:val="24"/>
        </w:rPr>
        <w:t>简答题(10.0分)（难易度:中）</w:t>
      </w:r>
    </w:p>
    <w:p>
      <w:pPr>
        <w:keepNext w:val="0"/>
        <w:keepLines w:val="0"/>
        <w:pageBreakBefore w:val="0"/>
        <w:widowControl/>
        <w:kinsoku/>
        <w:wordWrap/>
        <w:overflowPunct/>
        <w:topLinePunct w:val="0"/>
        <w:autoSpaceDE/>
        <w:autoSpaceDN/>
        <w:bidi w:val="0"/>
        <w:adjustRightInd/>
        <w:snapToGrid/>
        <w:spacing w:after="0" w:line="500" w:lineRule="exact"/>
        <w:ind w:firstLine="560" w:firstLineChars="200"/>
        <w:jc w:val="left"/>
        <w:textAlignment w:val="auto"/>
        <w:rPr>
          <w:rFonts w:hint="eastAsia" w:eastAsia="宋体"/>
          <w:sz w:val="24"/>
          <w:lang w:eastAsia="zh-CN"/>
        </w:rPr>
      </w:pPr>
      <w:r>
        <w:rPr>
          <w:rFonts w:hint="eastAsia"/>
          <w:i/>
          <w:color w:val="FF0000"/>
          <w:sz w:val="28"/>
          <w:lang w:eastAsia="zh-CN"/>
        </w:rPr>
        <w:t>答:</w:t>
      </w:r>
      <w:r>
        <w:rPr>
          <w:sz w:val="24"/>
        </w:rPr>
        <w:t>（1）存在于大脑中的知识是由个人的经历和经验的积累所形成的，是以一定的固定结构存在的。（1分）（2）对同样事物的理解，人与人之间是有差异的，这种差异是由于人的知识结构不同所造成的。（1分）（3）人与人对外界环境的反应过程是：起初对与自己头脑中原有的东西不符的外界事物是排斥的，人们对于保护已有形成的观念的立场是很顽固的。（2分）（4）接受的信息必须符合受者的“参照框架”或知识水平、知识结构以及与兴趣和期望紧密联系的部分。（1分）（5）人与人之间应该相互学习。（1分）（6）对于农民说来，从推广人员那里获取的某些信息，只是用来在自己原有知识结构的基础上构建新的知识体部分的一些材料。因此，其结果不一定与推广人员预先所期望的状况相吻合，这是很自然的事情。从这一认识出发，更容易理解在同一环境下人与人之间的差异性，而这种差异性是人们彼此沟通和相互学习的基础。（2分）（7）农业和农村发展工作者要想提高通过主动沟通来实现向农民学习的自觉性，前提是自己要有一种认识，即农民值得自己学习的虚心态度。否则，大脑中的认知结构会自动发生抵触。了解了这个原理之后，不仅使我们容易了解对方，还可以提高自我培养的定向性和主动性。（2分）</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4"/>
          <w:lang w:eastAsia="zh-CN"/>
        </w:rPr>
      </w:pPr>
      <w:r>
        <w:rPr>
          <w:sz w:val="24"/>
        </w:rPr>
        <w:t>15.农业推广人员在创新扩散过程的关键阶段要注意哪些？</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sz w:val="24"/>
        </w:rPr>
      </w:pPr>
      <w:r>
        <w:rPr>
          <w:color w:val="494949"/>
          <w:sz w:val="24"/>
        </w:rPr>
        <w:t>简答题(10.0分)（难易度:中）</w:t>
      </w:r>
    </w:p>
    <w:p>
      <w:pPr>
        <w:keepNext w:val="0"/>
        <w:keepLines w:val="0"/>
        <w:pageBreakBefore w:val="0"/>
        <w:widowControl/>
        <w:kinsoku/>
        <w:wordWrap/>
        <w:overflowPunct/>
        <w:topLinePunct w:val="0"/>
        <w:autoSpaceDE/>
        <w:autoSpaceDN/>
        <w:bidi w:val="0"/>
        <w:adjustRightInd/>
        <w:snapToGrid/>
        <w:spacing w:after="0" w:line="500" w:lineRule="exact"/>
        <w:ind w:firstLine="840" w:firstLineChars="300"/>
        <w:jc w:val="left"/>
        <w:textAlignment w:val="auto"/>
        <w:rPr>
          <w:rFonts w:hint="eastAsia" w:eastAsia="宋体"/>
          <w:sz w:val="24"/>
          <w:lang w:eastAsia="zh-CN"/>
        </w:rPr>
      </w:pPr>
      <w:r>
        <w:rPr>
          <w:rFonts w:hint="eastAsia"/>
          <w:i/>
          <w:color w:val="FF0000"/>
          <w:sz w:val="28"/>
          <w:lang w:eastAsia="zh-CN"/>
        </w:rPr>
        <w:t>答:</w:t>
      </w:r>
      <w:r>
        <w:rPr>
          <w:sz w:val="24"/>
        </w:rPr>
        <w:t>（1）加强创新宣传的力度，发现意见领袖，积极发挥意见领袖的作用。（4分）（2）与创新者保持联系，指导与协助创新者解决遇到的问题。（3分）（3）保持敏感性并不断地总结经验。（3分）</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4"/>
          <w:lang w:eastAsia="zh-CN"/>
        </w:rPr>
      </w:pPr>
      <w:r>
        <w:rPr>
          <w:sz w:val="24"/>
        </w:rPr>
        <w:t>16.结合实际，谈谈提高创新采用率的途径有哪些？</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sz w:val="24"/>
        </w:rPr>
      </w:pPr>
      <w:r>
        <w:rPr>
          <w:color w:val="494949"/>
          <w:sz w:val="24"/>
        </w:rPr>
        <w:t>简答题(10.0分)（难易度:中）</w:t>
      </w:r>
    </w:p>
    <w:p>
      <w:pPr>
        <w:keepNext w:val="0"/>
        <w:keepLines w:val="0"/>
        <w:pageBreakBefore w:val="0"/>
        <w:widowControl/>
        <w:kinsoku/>
        <w:wordWrap/>
        <w:overflowPunct/>
        <w:topLinePunct w:val="0"/>
        <w:autoSpaceDE/>
        <w:autoSpaceDN/>
        <w:bidi w:val="0"/>
        <w:adjustRightInd/>
        <w:snapToGrid/>
        <w:spacing w:after="0" w:line="500" w:lineRule="exact"/>
        <w:ind w:firstLine="560" w:firstLineChars="200"/>
        <w:jc w:val="left"/>
        <w:textAlignment w:val="auto"/>
        <w:rPr>
          <w:rFonts w:hint="eastAsia" w:eastAsia="宋体"/>
          <w:sz w:val="24"/>
          <w:lang w:eastAsia="zh-CN"/>
        </w:rPr>
      </w:pPr>
      <w:r>
        <w:rPr>
          <w:rFonts w:hint="eastAsia"/>
          <w:i/>
          <w:color w:val="FF0000"/>
          <w:sz w:val="28"/>
          <w:lang w:eastAsia="zh-CN"/>
        </w:rPr>
        <w:t>答:</w:t>
      </w:r>
      <w:r>
        <w:rPr>
          <w:sz w:val="24"/>
        </w:rPr>
        <w:t>（1）加强农民培训（4分）（2）创造适宜的环境（3分）（3）运用目标群体策略（3分）</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4"/>
          <w:lang w:eastAsia="zh-CN"/>
        </w:rPr>
      </w:pPr>
      <w:r>
        <w:rPr>
          <w:sz w:val="24"/>
        </w:rPr>
        <w:t>17.案例分析：在一个村庄中，一个农民在自己的田里种植着一种高产新品种的小麦，已经有4年了，可他的村庄里没有任何人效仿。只是他的几个亲密的亲戚和朋友才得知有关他试验情况的信息，并且他们种植这一新品种也获得了成功。直到该创新者第一次种植试验过去4年后，推广服务组织才开始在村庄宣传这一新的品种，然后，这一新品种迅速地为村庄里大多数人所采用。题目：（1）谈谈出现上述情况的可能原因？（2）谈谈推广组织是如何使创新得以传播的？</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sz w:val="24"/>
        </w:rPr>
      </w:pPr>
      <w:r>
        <w:rPr>
          <w:color w:val="494949"/>
          <w:sz w:val="24"/>
        </w:rPr>
        <w:t>简答题(10.0分)（难易度:中）</w:t>
      </w:r>
    </w:p>
    <w:p>
      <w:pPr>
        <w:keepNext w:val="0"/>
        <w:keepLines w:val="0"/>
        <w:pageBreakBefore w:val="0"/>
        <w:widowControl/>
        <w:numPr>
          <w:ilvl w:val="0"/>
          <w:numId w:val="7"/>
        </w:numPr>
        <w:kinsoku/>
        <w:wordWrap/>
        <w:overflowPunct/>
        <w:topLinePunct w:val="0"/>
        <w:autoSpaceDE/>
        <w:autoSpaceDN/>
        <w:bidi w:val="0"/>
        <w:adjustRightInd/>
        <w:snapToGrid/>
        <w:spacing w:after="0" w:line="500" w:lineRule="exact"/>
        <w:jc w:val="center"/>
        <w:textAlignment w:val="auto"/>
        <w:rPr>
          <w:sz w:val="24"/>
        </w:rPr>
      </w:pPr>
      <w:r>
        <w:rPr>
          <w:sz w:val="24"/>
        </w:rPr>
        <w:t>谈谈出现上述情况的可能原因？</w:t>
      </w:r>
      <w:r>
        <w:rPr>
          <w:rFonts w:hint="eastAsia"/>
          <w:i/>
          <w:color w:val="FF0000"/>
          <w:sz w:val="28"/>
          <w:lang w:eastAsia="zh-CN"/>
        </w:rPr>
        <w:t>答:</w:t>
      </w:r>
      <w:r>
        <w:rPr>
          <w:sz w:val="24"/>
        </w:rPr>
        <w:t>（属于发挥题型，没有固定答案，学生只要完成即给5分）</w:t>
      </w:r>
    </w:p>
    <w:p>
      <w:pPr>
        <w:keepNext w:val="0"/>
        <w:keepLines w:val="0"/>
        <w:pageBreakBefore w:val="0"/>
        <w:widowControl/>
        <w:numPr>
          <w:ilvl w:val="0"/>
          <w:numId w:val="7"/>
        </w:numPr>
        <w:kinsoku/>
        <w:wordWrap/>
        <w:overflowPunct/>
        <w:topLinePunct w:val="0"/>
        <w:autoSpaceDE/>
        <w:autoSpaceDN/>
        <w:bidi w:val="0"/>
        <w:adjustRightInd/>
        <w:snapToGrid/>
        <w:spacing w:after="0" w:line="500" w:lineRule="exact"/>
        <w:ind w:left="0" w:leftChars="0" w:firstLine="0" w:firstLineChars="0"/>
        <w:jc w:val="both"/>
        <w:textAlignment w:val="auto"/>
        <w:rPr>
          <w:sz w:val="24"/>
        </w:rPr>
      </w:pPr>
      <w:r>
        <w:rPr>
          <w:sz w:val="24"/>
        </w:rPr>
        <w:t>谈谈推广组织是如何使创新得以传播的？</w:t>
      </w:r>
      <w:r>
        <w:rPr>
          <w:rFonts w:hint="eastAsia"/>
          <w:i/>
          <w:color w:val="FF0000"/>
          <w:sz w:val="28"/>
          <w:lang w:eastAsia="zh-CN"/>
        </w:rPr>
        <w:t>答:</w:t>
      </w:r>
      <w:r>
        <w:rPr>
          <w:sz w:val="24"/>
        </w:rPr>
        <w:t>（属于发挥题型，没有固定答案，学生只要完成即给5分）</w:t>
      </w:r>
    </w:p>
    <w:p>
      <w:pPr>
        <w:keepNext w:val="0"/>
        <w:keepLines w:val="0"/>
        <w:pageBreakBefore w:val="0"/>
        <w:widowControl/>
        <w:numPr>
          <w:ilvl w:val="0"/>
          <w:numId w:val="0"/>
        </w:numPr>
        <w:kinsoku/>
        <w:wordWrap/>
        <w:overflowPunct/>
        <w:topLinePunct w:val="0"/>
        <w:autoSpaceDE/>
        <w:autoSpaceDN/>
        <w:bidi w:val="0"/>
        <w:adjustRightInd/>
        <w:snapToGrid/>
        <w:spacing w:after="0" w:line="500" w:lineRule="exact"/>
        <w:ind w:leftChars="0"/>
        <w:jc w:val="both"/>
        <w:textAlignment w:val="auto"/>
        <w:rPr>
          <w:sz w:val="24"/>
        </w:rPr>
      </w:pPr>
    </w:p>
    <w:p>
      <w:pPr>
        <w:keepNext w:val="0"/>
        <w:keepLines w:val="0"/>
        <w:pageBreakBefore w:val="0"/>
        <w:widowControl/>
        <w:numPr>
          <w:ilvl w:val="0"/>
          <w:numId w:val="0"/>
        </w:numPr>
        <w:kinsoku/>
        <w:wordWrap/>
        <w:overflowPunct/>
        <w:topLinePunct w:val="0"/>
        <w:autoSpaceDE/>
        <w:autoSpaceDN/>
        <w:bidi w:val="0"/>
        <w:adjustRightInd/>
        <w:snapToGrid/>
        <w:spacing w:after="0" w:line="500" w:lineRule="exact"/>
        <w:ind w:leftChars="0"/>
        <w:jc w:val="both"/>
        <w:textAlignment w:val="auto"/>
        <w:rPr>
          <w:sz w:val="24"/>
        </w:rPr>
      </w:pPr>
    </w:p>
    <w:p>
      <w:pPr>
        <w:keepNext w:val="0"/>
        <w:keepLines w:val="0"/>
        <w:pageBreakBefore w:val="0"/>
        <w:widowControl/>
        <w:pBdr>
          <w:bottom w:val="single" w:color="auto" w:sz="10" w:space="2"/>
        </w:pBdr>
        <w:kinsoku/>
        <w:wordWrap/>
        <w:overflowPunct/>
        <w:topLinePunct w:val="0"/>
        <w:autoSpaceDE/>
        <w:autoSpaceDN/>
        <w:bidi w:val="0"/>
        <w:adjustRightInd/>
        <w:snapToGrid/>
        <w:spacing w:after="0" w:line="500" w:lineRule="exact"/>
        <w:jc w:val="center"/>
        <w:textAlignment w:val="auto"/>
        <w:rPr>
          <w:b/>
          <w:bCs/>
          <w:sz w:val="28"/>
          <w:szCs w:val="28"/>
        </w:rPr>
      </w:pPr>
      <w:r>
        <w:rPr>
          <w:b/>
          <w:bCs/>
          <w:sz w:val="28"/>
          <w:szCs w:val="28"/>
        </w:rPr>
        <w:t>农业推广 · 农业推广形成性考核作业2</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4"/>
          <w:lang w:eastAsia="zh-CN"/>
        </w:rPr>
      </w:pPr>
      <w:r>
        <w:rPr>
          <w:rFonts w:hint="eastAsia"/>
          <w:sz w:val="24"/>
          <w:lang w:val="en-US" w:eastAsia="zh-CN"/>
        </w:rPr>
        <w:t xml:space="preserve"> </w:t>
      </w:r>
      <w:r>
        <w:rPr>
          <w:sz w:val="24"/>
        </w:rPr>
        <w:t>1.一般来讲，农业推广的程序包括三个环节，即需求分析与目标群体的确定、沟通干预和推广效果的评估。</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sz w:val="24"/>
        </w:rPr>
      </w:pPr>
      <w:r>
        <w:rPr>
          <w:sz w:val="24"/>
        </w:rPr>
        <w:t>A.对B.错</w:t>
      </w:r>
      <w:r>
        <w:rPr>
          <w:rFonts w:hint="eastAsia"/>
          <w:i/>
          <w:color w:val="FF0000"/>
          <w:sz w:val="28"/>
          <w:lang w:eastAsia="zh-CN"/>
        </w:rPr>
        <w:t>正确答案：</w:t>
      </w:r>
      <w:r>
        <w:rPr>
          <w:rFonts w:hint="eastAsia"/>
          <w:i/>
          <w:color w:val="FF0000"/>
          <w:sz w:val="28"/>
          <w:lang w:val="en-US" w:eastAsia="zh-CN"/>
        </w:rPr>
        <w:t xml:space="preserve"> </w:t>
      </w:r>
      <w:r>
        <w:rPr>
          <w:sz w:val="24"/>
        </w:rPr>
        <w:t>A</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4"/>
          <w:lang w:eastAsia="zh-CN"/>
        </w:rPr>
      </w:pPr>
      <w:r>
        <w:rPr>
          <w:sz w:val="24"/>
        </w:rPr>
        <w:t>2.科技特派员是指为完善农业推广体系，促进科技成果转化，政府有关部门的干部特别是一些机关和企事业单位的有专业特长的科技人员被抽调到基层，以多种形式深入农业生产一线，为农民和涉农企业开展技术服务。被抽调开展推广技术服务的干部被称为科技特派员。</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sz w:val="24"/>
        </w:rPr>
      </w:pPr>
      <w:r>
        <w:rPr>
          <w:sz w:val="24"/>
        </w:rPr>
        <w:t>A.对B.错</w:t>
      </w:r>
      <w:r>
        <w:rPr>
          <w:rFonts w:hint="eastAsia"/>
          <w:i/>
          <w:color w:val="FF0000"/>
          <w:sz w:val="28"/>
          <w:lang w:eastAsia="zh-CN"/>
        </w:rPr>
        <w:t>正确答案：</w:t>
      </w:r>
      <w:r>
        <w:rPr>
          <w:rFonts w:hint="eastAsia"/>
          <w:i/>
          <w:color w:val="FF0000"/>
          <w:sz w:val="28"/>
          <w:lang w:val="en-US" w:eastAsia="zh-CN"/>
        </w:rPr>
        <w:t xml:space="preserve"> </w:t>
      </w:r>
      <w:r>
        <w:rPr>
          <w:sz w:val="24"/>
        </w:rPr>
        <w:t>A</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4"/>
          <w:lang w:eastAsia="zh-CN"/>
        </w:rPr>
      </w:pPr>
      <w:r>
        <w:rPr>
          <w:sz w:val="24"/>
        </w:rPr>
        <w:t>3.农民专业技术协会主要有两种类型：技术交流型和技术服务型。</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sz w:val="24"/>
        </w:rPr>
      </w:pPr>
      <w:r>
        <w:rPr>
          <w:sz w:val="24"/>
        </w:rPr>
        <w:t>A.对B.错</w:t>
      </w:r>
      <w:r>
        <w:rPr>
          <w:rFonts w:hint="eastAsia"/>
          <w:i/>
          <w:color w:val="FF0000"/>
          <w:sz w:val="28"/>
          <w:lang w:eastAsia="zh-CN"/>
        </w:rPr>
        <w:t>正确答案：</w:t>
      </w:r>
      <w:r>
        <w:rPr>
          <w:rFonts w:hint="eastAsia"/>
          <w:i/>
          <w:color w:val="FF0000"/>
          <w:sz w:val="28"/>
          <w:lang w:val="en-US" w:eastAsia="zh-CN"/>
        </w:rPr>
        <w:t xml:space="preserve"> </w:t>
      </w:r>
      <w:r>
        <w:rPr>
          <w:sz w:val="24"/>
        </w:rPr>
        <w:t>B</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4"/>
          <w:lang w:eastAsia="zh-CN"/>
        </w:rPr>
      </w:pPr>
      <w:r>
        <w:rPr>
          <w:sz w:val="24"/>
        </w:rPr>
        <w:t>4.制定农业推广项目计划的具体原则包括3个方面：计划的科学性原则、计划制定过程的参与性原则和计划的可行性原则。</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sz w:val="24"/>
        </w:rPr>
      </w:pPr>
      <w:r>
        <w:rPr>
          <w:sz w:val="24"/>
        </w:rPr>
        <w:t>A.对B.错</w:t>
      </w:r>
      <w:r>
        <w:rPr>
          <w:rFonts w:hint="eastAsia"/>
          <w:i/>
          <w:color w:val="FF0000"/>
          <w:sz w:val="28"/>
          <w:lang w:eastAsia="zh-CN"/>
        </w:rPr>
        <w:t>正确答案：</w:t>
      </w:r>
      <w:r>
        <w:rPr>
          <w:rFonts w:hint="eastAsia"/>
          <w:i/>
          <w:color w:val="FF0000"/>
          <w:sz w:val="28"/>
          <w:lang w:val="en-US" w:eastAsia="zh-CN"/>
        </w:rPr>
        <w:t xml:space="preserve"> </w:t>
      </w:r>
      <w:r>
        <w:rPr>
          <w:sz w:val="24"/>
        </w:rPr>
        <w:t>B</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4"/>
          <w:lang w:eastAsia="zh-CN"/>
        </w:rPr>
      </w:pPr>
      <w:r>
        <w:rPr>
          <w:sz w:val="24"/>
        </w:rPr>
        <w:t>5.农业推广计划的制定方法包括农户类型分析，问题分析、目标分析和策略分析。</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sz w:val="24"/>
        </w:rPr>
      </w:pPr>
      <w:r>
        <w:rPr>
          <w:sz w:val="24"/>
        </w:rPr>
        <w:t>A.对B.错</w:t>
      </w:r>
      <w:r>
        <w:rPr>
          <w:rFonts w:hint="eastAsia"/>
          <w:i/>
          <w:color w:val="FF0000"/>
          <w:sz w:val="28"/>
          <w:lang w:eastAsia="zh-CN"/>
        </w:rPr>
        <w:t>正确答案：</w:t>
      </w:r>
      <w:r>
        <w:rPr>
          <w:rFonts w:hint="eastAsia"/>
          <w:i/>
          <w:color w:val="FF0000"/>
          <w:sz w:val="28"/>
          <w:lang w:val="en-US" w:eastAsia="zh-CN"/>
        </w:rPr>
        <w:t xml:space="preserve"> </w:t>
      </w:r>
      <w:r>
        <w:rPr>
          <w:sz w:val="24"/>
        </w:rPr>
        <w:t>A</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4"/>
          <w:lang w:eastAsia="zh-CN"/>
        </w:rPr>
      </w:pPr>
      <w:r>
        <w:rPr>
          <w:sz w:val="24"/>
        </w:rPr>
        <w:t>6.农业推广项目计划表的形成可以分为10个步骤。</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sz w:val="24"/>
        </w:rPr>
      </w:pPr>
      <w:r>
        <w:rPr>
          <w:sz w:val="24"/>
        </w:rPr>
        <w:t>A.对B.错</w:t>
      </w:r>
      <w:r>
        <w:rPr>
          <w:rFonts w:hint="eastAsia"/>
          <w:i/>
          <w:color w:val="FF0000"/>
          <w:sz w:val="28"/>
          <w:lang w:eastAsia="zh-CN"/>
        </w:rPr>
        <w:t>正确答案：</w:t>
      </w:r>
      <w:r>
        <w:rPr>
          <w:rFonts w:hint="eastAsia"/>
          <w:i/>
          <w:color w:val="FF0000"/>
          <w:sz w:val="28"/>
          <w:lang w:val="en-US" w:eastAsia="zh-CN"/>
        </w:rPr>
        <w:t xml:space="preserve"> </w:t>
      </w:r>
      <w:r>
        <w:rPr>
          <w:sz w:val="24"/>
        </w:rPr>
        <w:t>A</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4"/>
          <w:lang w:eastAsia="zh-CN"/>
        </w:rPr>
      </w:pPr>
      <w:r>
        <w:rPr>
          <w:sz w:val="24"/>
        </w:rPr>
        <w:t>7.沟通过程中包括6个要素：传者、讯息、渠道、反馈、阻碍因子和环境。</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sz w:val="24"/>
        </w:rPr>
      </w:pPr>
      <w:r>
        <w:rPr>
          <w:sz w:val="24"/>
        </w:rPr>
        <w:t>A.对B.错</w:t>
      </w:r>
      <w:r>
        <w:rPr>
          <w:rFonts w:hint="eastAsia"/>
          <w:i/>
          <w:color w:val="FF0000"/>
          <w:sz w:val="28"/>
          <w:lang w:eastAsia="zh-CN"/>
        </w:rPr>
        <w:t>正确答案：</w:t>
      </w:r>
      <w:r>
        <w:rPr>
          <w:rFonts w:hint="eastAsia"/>
          <w:i/>
          <w:color w:val="FF0000"/>
          <w:sz w:val="28"/>
          <w:lang w:val="en-US" w:eastAsia="zh-CN"/>
        </w:rPr>
        <w:t xml:space="preserve"> </w:t>
      </w:r>
      <w:r>
        <w:rPr>
          <w:sz w:val="24"/>
        </w:rPr>
        <w:t>B</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4"/>
          <w:lang w:eastAsia="zh-CN"/>
        </w:rPr>
      </w:pPr>
      <w:r>
        <w:rPr>
          <w:sz w:val="24"/>
        </w:rPr>
        <w:t>8.双向沟通是指信息的发送者和接受者两者之间的位置不断交换，且发送者是以协商和讨论的姿态面对接受者，信息发出以后还需及时听取反馈意见，必要时双方可进行多次重复商谈，直到双方共同明确和满意为止，如交谈、协商等。</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sz w:val="24"/>
        </w:rPr>
      </w:pPr>
      <w:r>
        <w:rPr>
          <w:sz w:val="24"/>
        </w:rPr>
        <w:t>A.对B.错</w:t>
      </w:r>
      <w:r>
        <w:rPr>
          <w:rFonts w:hint="eastAsia"/>
          <w:i/>
          <w:color w:val="FF0000"/>
          <w:sz w:val="28"/>
          <w:lang w:eastAsia="zh-CN"/>
        </w:rPr>
        <w:t>正确答案：</w:t>
      </w:r>
      <w:r>
        <w:rPr>
          <w:rFonts w:hint="eastAsia"/>
          <w:i/>
          <w:color w:val="FF0000"/>
          <w:sz w:val="28"/>
          <w:lang w:val="en-US" w:eastAsia="zh-CN"/>
        </w:rPr>
        <w:t xml:space="preserve"> </w:t>
      </w:r>
      <w:r>
        <w:rPr>
          <w:sz w:val="24"/>
        </w:rPr>
        <w:t>A</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4"/>
          <w:lang w:eastAsia="zh-CN"/>
        </w:rPr>
      </w:pPr>
      <w:r>
        <w:rPr>
          <w:sz w:val="24"/>
        </w:rPr>
        <w:t>9.有效的沟通是两个人兴趣点的结合。推广人员与农民的沟通，如果没有觉察出对农民有任何利益或好处，推广人员不会去努力向农民进行推荐；另一方面，农民很忙，如果他不认为可以从中受益的话，他不会花时间与你交流。</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sz w:val="24"/>
        </w:rPr>
      </w:pPr>
      <w:r>
        <w:rPr>
          <w:sz w:val="24"/>
        </w:rPr>
        <w:t>A.对B.错</w:t>
      </w:r>
      <w:r>
        <w:rPr>
          <w:rFonts w:hint="eastAsia"/>
          <w:i/>
          <w:color w:val="FF0000"/>
          <w:sz w:val="28"/>
          <w:lang w:eastAsia="zh-CN"/>
        </w:rPr>
        <w:t>正确答案：</w:t>
      </w:r>
      <w:r>
        <w:rPr>
          <w:rFonts w:hint="eastAsia"/>
          <w:i/>
          <w:color w:val="FF0000"/>
          <w:sz w:val="28"/>
          <w:lang w:val="en-US" w:eastAsia="zh-CN"/>
        </w:rPr>
        <w:t xml:space="preserve"> </w:t>
      </w:r>
      <w:r>
        <w:rPr>
          <w:sz w:val="24"/>
        </w:rPr>
        <w:t>A</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4"/>
          <w:lang w:eastAsia="zh-CN"/>
        </w:rPr>
      </w:pPr>
      <w:r>
        <w:rPr>
          <w:sz w:val="24"/>
        </w:rPr>
        <w:t>10.在与农民进行沟通时，最重要的是要尊重对方。承认农民的价值，永远保持向农民学习的态度是有效开展沟通的基础。</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sz w:val="24"/>
        </w:rPr>
      </w:pPr>
      <w:r>
        <w:rPr>
          <w:sz w:val="24"/>
        </w:rPr>
        <w:t>A.对B.错</w:t>
      </w:r>
      <w:r>
        <w:rPr>
          <w:rFonts w:hint="eastAsia"/>
          <w:i/>
          <w:color w:val="FF0000"/>
          <w:sz w:val="28"/>
          <w:lang w:eastAsia="zh-CN"/>
        </w:rPr>
        <w:t>正确答案：</w:t>
      </w:r>
      <w:r>
        <w:rPr>
          <w:rFonts w:hint="eastAsia"/>
          <w:i/>
          <w:color w:val="FF0000"/>
          <w:sz w:val="28"/>
          <w:lang w:val="en-US" w:eastAsia="zh-CN"/>
        </w:rPr>
        <w:t xml:space="preserve"> </w:t>
      </w:r>
      <w:r>
        <w:rPr>
          <w:sz w:val="24"/>
        </w:rPr>
        <w:t>A</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4"/>
          <w:lang w:eastAsia="zh-CN"/>
        </w:rPr>
      </w:pPr>
      <w:r>
        <w:rPr>
          <w:sz w:val="24"/>
        </w:rPr>
        <w:t>11.农业推广的无偿服务与有偿服务的优缺点分别是什么？</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sz w:val="24"/>
        </w:rPr>
      </w:pPr>
      <w:r>
        <w:rPr>
          <w:color w:val="494949"/>
          <w:sz w:val="24"/>
        </w:rPr>
        <w:t>简答题(10.0分)（难易度:中）</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4"/>
          <w:lang w:eastAsia="zh-CN"/>
        </w:rPr>
      </w:pPr>
      <w:r>
        <w:rPr>
          <w:rFonts w:hint="eastAsia"/>
          <w:sz w:val="24"/>
          <w:lang w:val="en-US" w:eastAsia="zh-CN"/>
        </w:rPr>
        <w:t xml:space="preserve">    </w:t>
      </w:r>
      <w:r>
        <w:rPr>
          <w:rFonts w:hint="eastAsia"/>
          <w:i/>
          <w:color w:val="FF0000"/>
          <w:sz w:val="28"/>
          <w:lang w:eastAsia="zh-CN"/>
        </w:rPr>
        <w:t>答:</w:t>
      </w:r>
      <w:r>
        <w:rPr>
          <w:sz w:val="24"/>
        </w:rPr>
        <w:t>（1）无偿服务的优点是贫困地区的贫困农民能够比较容易得到推广服务带来的利益。（3分）（2）无偿服务的缺点是不能激发推广人员的积极性，因为对推广人员来说，干好干坏一个样，干多干少一个样，从而不能保证推广工作质量。（3分）（3）有偿服务的优点是能够调动技术推广人员的积极性，因为农业推广人员所得的报酬直接与推广工作绩效挂钩，能够做到责、权、利结合。（2分）（4）有偿服务的缺点是不能对所有地区所有农民开展均衡服务，贫困地区、相对贫困的农民以及普通产业对技术推广服务的吸引力较低。（2分）</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4"/>
          <w:lang w:eastAsia="zh-CN"/>
        </w:rPr>
      </w:pPr>
      <w:r>
        <w:rPr>
          <w:sz w:val="24"/>
        </w:rPr>
        <w:t>12.简述开展农业推广经营服务的基本原则。</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sz w:val="24"/>
        </w:rPr>
      </w:pPr>
      <w:r>
        <w:rPr>
          <w:color w:val="494949"/>
          <w:sz w:val="24"/>
        </w:rPr>
        <w:t>简答题(10.0分)（难易度:中）</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4"/>
          <w:lang w:eastAsia="zh-CN"/>
        </w:rPr>
      </w:pPr>
      <w:r>
        <w:rPr>
          <w:rFonts w:hint="eastAsia"/>
          <w:sz w:val="24"/>
          <w:lang w:val="en-US" w:eastAsia="zh-CN"/>
        </w:rPr>
        <w:t xml:space="preserve">    </w:t>
      </w:r>
      <w:r>
        <w:rPr>
          <w:rFonts w:hint="eastAsia"/>
          <w:i/>
          <w:color w:val="FF0000"/>
          <w:sz w:val="28"/>
          <w:lang w:eastAsia="zh-CN"/>
        </w:rPr>
        <w:t>答:</w:t>
      </w:r>
      <w:r>
        <w:rPr>
          <w:sz w:val="24"/>
        </w:rPr>
        <w:t>（1）赢利性原则（2分）（2）技物结合原则（2分）（3）农民自愿性原则（2分）（4）符合地区产业发展政策原则（2分）（5）适应农民需求层次原则（2分）</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4"/>
          <w:lang w:eastAsia="zh-CN"/>
        </w:rPr>
      </w:pPr>
      <w:r>
        <w:rPr>
          <w:sz w:val="24"/>
        </w:rPr>
        <w:t>13.</w:t>
      </w:r>
      <w:r>
        <w:rPr>
          <w:color w:val="000000"/>
          <w:sz w:val="24"/>
        </w:rPr>
        <w:t>农业推广项目计划的编制程序包括哪些步骤？</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sz w:val="24"/>
        </w:rPr>
      </w:pPr>
      <w:r>
        <w:rPr>
          <w:color w:val="494949"/>
          <w:sz w:val="24"/>
        </w:rPr>
        <w:t>简答题(10.0分)（难易度:中）</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4"/>
          <w:lang w:eastAsia="zh-CN"/>
        </w:rPr>
      </w:pPr>
      <w:r>
        <w:rPr>
          <w:rFonts w:hint="eastAsia"/>
          <w:sz w:val="24"/>
          <w:lang w:val="en-US" w:eastAsia="zh-CN"/>
        </w:rPr>
        <w:t xml:space="preserve">    </w:t>
      </w:r>
      <w:r>
        <w:rPr>
          <w:rFonts w:hint="eastAsia"/>
          <w:i/>
          <w:color w:val="FF0000"/>
          <w:sz w:val="28"/>
          <w:lang w:eastAsia="zh-CN"/>
        </w:rPr>
        <w:t>答:</w:t>
      </w:r>
      <w:r>
        <w:rPr>
          <w:color w:val="000000"/>
          <w:sz w:val="24"/>
        </w:rPr>
        <w:t>（1）明确推广计划制定的目标和服务对象。（1分）（2）组建计划制定小组。（1分）（3）开展调查研究和情况分析。（1分）（4）确定农民的需要、需求和兴趣。（1分）（5）确定问题、资源和重点。（1分）（6）确定推广项目及项目目标。（1分）（7）设计推广项目的成果。（1分）（8）制定推广活动计划。（1分）（9）制定推广实施计划。（1分）（10）形成完整的农业推广计划书面报告。（1分）</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4"/>
          <w:lang w:eastAsia="zh-CN"/>
        </w:rPr>
      </w:pPr>
      <w:r>
        <w:rPr>
          <w:sz w:val="24"/>
        </w:rPr>
        <w:t>14.简述对农业推广项目计划整体检查的内容。</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sz w:val="24"/>
        </w:rPr>
      </w:pPr>
      <w:r>
        <w:rPr>
          <w:color w:val="494949"/>
          <w:sz w:val="24"/>
        </w:rPr>
        <w:t>简答题(10.0分)（难易度:中）</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4"/>
          <w:lang w:eastAsia="zh-CN"/>
        </w:rPr>
      </w:pPr>
      <w:r>
        <w:rPr>
          <w:rFonts w:hint="eastAsia"/>
          <w:sz w:val="24"/>
          <w:lang w:val="en-US" w:eastAsia="zh-CN"/>
        </w:rPr>
        <w:t xml:space="preserve">    </w:t>
      </w:r>
      <w:r>
        <w:rPr>
          <w:rFonts w:hint="eastAsia"/>
          <w:i/>
          <w:color w:val="FF0000"/>
          <w:sz w:val="28"/>
          <w:lang w:eastAsia="zh-CN"/>
        </w:rPr>
        <w:t>答:</w:t>
      </w:r>
      <w:r>
        <w:rPr>
          <w:sz w:val="24"/>
        </w:rPr>
        <w:t>（1）垂直逻辑关系（目标层次）是否完善、准确。（2分）（2）客观可验证指标和指标的出处是否可靠，所需信息是否可以获得。（2分）（3）前提条件是否真实，符合实际。（1分）（4）重要假设是否合理，有无多余或漏掉。（1分）（5）项目的风险是否可以接受。（1分）（6）成功的把握性是否很大。（1分）（7）是否考虑了持续性问题，这种持续性是否反映在成果、活动或重要假设的内容中。（1分）（8）效益是否远远高于成本。（1分）</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4"/>
          <w:lang w:eastAsia="zh-CN"/>
        </w:rPr>
      </w:pPr>
      <w:r>
        <w:rPr>
          <w:sz w:val="24"/>
        </w:rPr>
        <w:t>15.什么是符号？符号一般分为哪两类？</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sz w:val="24"/>
        </w:rPr>
      </w:pPr>
      <w:r>
        <w:rPr>
          <w:color w:val="494949"/>
          <w:sz w:val="24"/>
        </w:rPr>
        <w:t>简答题(10.0分)（难易度:中）</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4"/>
          <w:lang w:eastAsia="zh-CN"/>
        </w:rPr>
      </w:pPr>
      <w:r>
        <w:rPr>
          <w:rFonts w:hint="eastAsia"/>
          <w:sz w:val="24"/>
          <w:lang w:val="en-US" w:eastAsia="zh-CN"/>
        </w:rPr>
        <w:t xml:space="preserve">    </w:t>
      </w:r>
      <w:r>
        <w:rPr>
          <w:rFonts w:hint="eastAsia"/>
          <w:i/>
          <w:color w:val="FF0000"/>
          <w:sz w:val="28"/>
          <w:lang w:eastAsia="zh-CN"/>
        </w:rPr>
        <w:t>答:</w:t>
      </w:r>
      <w:r>
        <w:rPr>
          <w:sz w:val="24"/>
        </w:rPr>
        <w:t>符号是一种代表人的思想、意愿的通用记号或标志。任何有含义的东西都可以是符号。它可以是文字、图象、声音、记号或某个具有特殊象征意义的具体事物，它是人们借以传递信息的载体和交流思想感情的手段。（6分）一般来说，符号可以分为言语符号和非言语符号两类。（4分）</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4"/>
          <w:lang w:eastAsia="zh-CN"/>
        </w:rPr>
      </w:pPr>
      <w:r>
        <w:rPr>
          <w:sz w:val="24"/>
        </w:rPr>
        <w:t>16.简述沟通的类型。</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sz w:val="24"/>
        </w:rPr>
      </w:pPr>
      <w:r>
        <w:rPr>
          <w:color w:val="494949"/>
          <w:sz w:val="24"/>
        </w:rPr>
        <w:t>简答题(10.0分)（难易度:中）</w:t>
      </w:r>
    </w:p>
    <w:p>
      <w:pPr>
        <w:keepNext w:val="0"/>
        <w:keepLines w:val="0"/>
        <w:pageBreakBefore w:val="0"/>
        <w:widowControl/>
        <w:kinsoku/>
        <w:wordWrap/>
        <w:overflowPunct/>
        <w:topLinePunct w:val="0"/>
        <w:autoSpaceDE/>
        <w:autoSpaceDN/>
        <w:bidi w:val="0"/>
        <w:adjustRightInd/>
        <w:snapToGrid/>
        <w:spacing w:after="0" w:line="500" w:lineRule="exact"/>
        <w:ind w:firstLine="840" w:firstLineChars="300"/>
        <w:jc w:val="left"/>
        <w:textAlignment w:val="auto"/>
        <w:rPr>
          <w:rFonts w:hint="eastAsia" w:eastAsia="宋体"/>
          <w:sz w:val="24"/>
          <w:lang w:eastAsia="zh-CN"/>
        </w:rPr>
      </w:pPr>
      <w:r>
        <w:rPr>
          <w:rFonts w:hint="eastAsia"/>
          <w:i/>
          <w:color w:val="FF0000"/>
          <w:sz w:val="28"/>
          <w:lang w:eastAsia="zh-CN"/>
        </w:rPr>
        <w:t>答:</w:t>
      </w:r>
      <w:r>
        <w:rPr>
          <w:sz w:val="24"/>
        </w:rPr>
        <w:t>根据沟通的功能、方式、渠道和方向的不同，可以把沟通分为以下几种不同的类型。（1）单向沟通与双向沟通（3分）（2）正式沟通与非正式沟通（3分）（3）横向沟通与纵向沟通（2分）（4）言语沟通与非言语沟通（2分）</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4"/>
          <w:lang w:eastAsia="zh-CN"/>
        </w:rPr>
      </w:pPr>
      <w:r>
        <w:rPr>
          <w:sz w:val="24"/>
        </w:rPr>
        <w:t>17.结合实际，谈谈怎样提高农业推广沟通的有效性。</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sz w:val="24"/>
        </w:rPr>
      </w:pPr>
      <w:r>
        <w:rPr>
          <w:color w:val="494949"/>
          <w:sz w:val="24"/>
        </w:rPr>
        <w:t>简答题(10.0分)（难易度:中）</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4"/>
          <w:lang w:eastAsia="zh-CN"/>
        </w:rPr>
      </w:pPr>
      <w:r>
        <w:rPr>
          <w:rFonts w:hint="eastAsia"/>
          <w:sz w:val="24"/>
          <w:lang w:val="en-US" w:eastAsia="zh-CN"/>
        </w:rPr>
        <w:t xml:space="preserve">    </w:t>
      </w:r>
      <w:r>
        <w:rPr>
          <w:rFonts w:hint="eastAsia"/>
          <w:i/>
          <w:color w:val="FF0000"/>
          <w:sz w:val="28"/>
          <w:lang w:eastAsia="zh-CN"/>
        </w:rPr>
        <w:t>答:</w:t>
      </w:r>
      <w:r>
        <w:rPr>
          <w:sz w:val="24"/>
        </w:rPr>
        <w:t>（1）尊重别人（1分）（2）积极反馈并勇于自我表露（1分）（3）善于分析沟通对象（1分）（4）学会应用有效沟通技巧（1分）①解决对沟通重要性的认识②尊重别人③正确地使用语言文字④利用非言语行为强化语言表达效果⑤注意学习⑥注意倾听，努力从多方面理解别人所说的话的意思。⑦换位思考⑧与工作对象搞好关系⑨增加沟通双方的相互信任程度和相似程度⑩缩短信息传递链，拓宽沟通渠道，保证信息的双向沟通。（6分）</w:t>
      </w:r>
    </w:p>
    <w:p>
      <w:pPr>
        <w:keepNext w:val="0"/>
        <w:keepLines w:val="0"/>
        <w:pageBreakBefore w:val="0"/>
        <w:widowControl/>
        <w:kinsoku/>
        <w:wordWrap/>
        <w:overflowPunct/>
        <w:topLinePunct w:val="0"/>
        <w:autoSpaceDE/>
        <w:autoSpaceDN/>
        <w:bidi w:val="0"/>
        <w:adjustRightInd/>
        <w:snapToGrid/>
        <w:spacing w:after="0" w:line="500" w:lineRule="exact"/>
        <w:jc w:val="center"/>
        <w:textAlignment w:val="auto"/>
        <w:rPr>
          <w:sz w:val="24"/>
        </w:rPr>
      </w:pPr>
    </w:p>
    <w:p>
      <w:pPr>
        <w:keepNext w:val="0"/>
        <w:keepLines w:val="0"/>
        <w:pageBreakBefore w:val="0"/>
        <w:widowControl/>
        <w:kinsoku/>
        <w:wordWrap/>
        <w:overflowPunct/>
        <w:topLinePunct w:val="0"/>
        <w:autoSpaceDE/>
        <w:autoSpaceDN/>
        <w:bidi w:val="0"/>
        <w:adjustRightInd/>
        <w:snapToGrid/>
        <w:spacing w:after="0" w:line="500" w:lineRule="exact"/>
        <w:jc w:val="center"/>
        <w:textAlignment w:val="auto"/>
        <w:rPr>
          <w:sz w:val="24"/>
        </w:rPr>
      </w:pPr>
    </w:p>
    <w:p>
      <w:pPr>
        <w:keepNext w:val="0"/>
        <w:keepLines w:val="0"/>
        <w:pageBreakBefore w:val="0"/>
        <w:widowControl/>
        <w:kinsoku/>
        <w:wordWrap/>
        <w:overflowPunct/>
        <w:topLinePunct w:val="0"/>
        <w:autoSpaceDE/>
        <w:autoSpaceDN/>
        <w:bidi w:val="0"/>
        <w:adjustRightInd/>
        <w:snapToGrid/>
        <w:spacing w:after="0" w:line="500" w:lineRule="exact"/>
        <w:jc w:val="center"/>
        <w:textAlignment w:val="auto"/>
        <w:rPr>
          <w:sz w:val="24"/>
        </w:rPr>
      </w:pPr>
    </w:p>
    <w:p>
      <w:pPr>
        <w:keepNext w:val="0"/>
        <w:keepLines w:val="0"/>
        <w:pageBreakBefore w:val="0"/>
        <w:widowControl/>
        <w:kinsoku/>
        <w:wordWrap/>
        <w:overflowPunct/>
        <w:topLinePunct w:val="0"/>
        <w:autoSpaceDE/>
        <w:autoSpaceDN/>
        <w:bidi w:val="0"/>
        <w:adjustRightInd/>
        <w:snapToGrid/>
        <w:spacing w:after="0" w:line="500" w:lineRule="exact"/>
        <w:jc w:val="center"/>
        <w:textAlignment w:val="auto"/>
        <w:rPr>
          <w:rFonts w:hint="eastAsia" w:eastAsia="宋体"/>
          <w:sz w:val="24"/>
          <w:lang w:val="en-US" w:eastAsia="zh-CN"/>
        </w:rPr>
      </w:pPr>
      <w:r>
        <w:rPr>
          <w:b/>
          <w:bCs/>
          <w:sz w:val="28"/>
          <w:szCs w:val="28"/>
        </w:rPr>
        <w:t>农业推广 · 农业推广形成性考核作业3</w:t>
      </w:r>
      <w:r>
        <w:rPr>
          <w:rFonts w:hint="eastAsia"/>
          <w:b/>
          <w:bCs/>
          <w:sz w:val="28"/>
          <w:szCs w:val="28"/>
          <w:lang w:val="en-US" w:eastAsia="zh-CN"/>
        </w:rPr>
        <w:t xml:space="preserve"> </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sz w:val="24"/>
        </w:rPr>
      </w:pP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4"/>
          <w:lang w:eastAsia="zh-CN"/>
        </w:rPr>
      </w:pPr>
      <w:r>
        <w:rPr>
          <w:sz w:val="24"/>
        </w:rPr>
        <w:t>1.农业推广基本方法一般分为大众传播法和个别指导法。</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sz w:val="24"/>
        </w:rPr>
      </w:pPr>
      <w:r>
        <w:rPr>
          <w:sz w:val="24"/>
        </w:rPr>
        <w:t>A.对B.错</w:t>
      </w:r>
      <w:r>
        <w:rPr>
          <w:rFonts w:hint="eastAsia"/>
          <w:i/>
          <w:color w:val="FF0000"/>
          <w:sz w:val="28"/>
          <w:lang w:eastAsia="zh-CN"/>
        </w:rPr>
        <w:t>正确答案：</w:t>
      </w:r>
      <w:r>
        <w:rPr>
          <w:rFonts w:hint="eastAsia"/>
          <w:i/>
          <w:color w:val="FF0000"/>
          <w:sz w:val="28"/>
          <w:lang w:val="en-US" w:eastAsia="zh-CN"/>
        </w:rPr>
        <w:t xml:space="preserve"> </w:t>
      </w:r>
      <w:r>
        <w:rPr>
          <w:sz w:val="24"/>
        </w:rPr>
        <w:t>B</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4"/>
          <w:lang w:eastAsia="zh-CN"/>
        </w:rPr>
      </w:pPr>
      <w:r>
        <w:rPr>
          <w:sz w:val="24"/>
        </w:rPr>
        <w:t>2.试验是指推广人员将经当地试验取得成功的某项技术通过某种方式展示给大多数未采纳此项技术的农民，以引起他们的兴趣并鼓励、敦促他们仿效的过程。</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sz w:val="24"/>
        </w:rPr>
      </w:pPr>
      <w:r>
        <w:rPr>
          <w:sz w:val="24"/>
        </w:rPr>
        <w:t>A.对B.错</w:t>
      </w:r>
      <w:r>
        <w:rPr>
          <w:rFonts w:hint="eastAsia"/>
          <w:i/>
          <w:color w:val="FF0000"/>
          <w:sz w:val="28"/>
          <w:lang w:eastAsia="zh-CN"/>
        </w:rPr>
        <w:t>正确答案：</w:t>
      </w:r>
      <w:r>
        <w:rPr>
          <w:rFonts w:hint="eastAsia"/>
          <w:i/>
          <w:color w:val="FF0000"/>
          <w:sz w:val="28"/>
          <w:lang w:val="en-US" w:eastAsia="zh-CN"/>
        </w:rPr>
        <w:t xml:space="preserve"> </w:t>
      </w:r>
      <w:r>
        <w:rPr>
          <w:sz w:val="24"/>
        </w:rPr>
        <w:t>B</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4"/>
          <w:lang w:eastAsia="zh-CN"/>
        </w:rPr>
      </w:pPr>
      <w:r>
        <w:rPr>
          <w:sz w:val="24"/>
        </w:rPr>
        <w:t>3.传统农业推广方法的基本出发点是推广人员采用多种说服方法让农民去做自己想让他们去做的事情；而参与式推广方法是推广人员采用多种可视化的研讨方法与农民一起发现问题、分析问题和解决问题的过程，是使农民有机会参与到推广计划、推广实施和推广评价过程，是双方通过推广实践增进知识、提高能力和改变态度和行为的过程。</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sz w:val="24"/>
        </w:rPr>
      </w:pPr>
      <w:r>
        <w:rPr>
          <w:sz w:val="24"/>
        </w:rPr>
        <w:t>A.对B.错</w:t>
      </w:r>
      <w:r>
        <w:rPr>
          <w:rFonts w:hint="eastAsia"/>
          <w:i/>
          <w:color w:val="FF0000"/>
          <w:sz w:val="28"/>
          <w:lang w:eastAsia="zh-CN"/>
        </w:rPr>
        <w:t>正确答案：</w:t>
      </w:r>
      <w:r>
        <w:rPr>
          <w:rFonts w:hint="eastAsia"/>
          <w:i/>
          <w:color w:val="FF0000"/>
          <w:sz w:val="28"/>
          <w:lang w:val="en-US" w:eastAsia="zh-CN"/>
        </w:rPr>
        <w:t xml:space="preserve"> </w:t>
      </w:r>
      <w:r>
        <w:rPr>
          <w:sz w:val="24"/>
        </w:rPr>
        <w:t>A</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4"/>
          <w:lang w:eastAsia="zh-CN"/>
        </w:rPr>
      </w:pPr>
      <w:r>
        <w:rPr>
          <w:sz w:val="24"/>
        </w:rPr>
        <w:t>4.参与式农业推广方法应用到实际推广工作中的具体步骤分为3个阶段：社区动员、社区问题分析和推广项目计划与实施。</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sz w:val="24"/>
        </w:rPr>
      </w:pPr>
      <w:r>
        <w:rPr>
          <w:sz w:val="24"/>
        </w:rPr>
        <w:t>A.对B.错</w:t>
      </w:r>
      <w:r>
        <w:rPr>
          <w:rFonts w:hint="eastAsia"/>
          <w:i/>
          <w:color w:val="FF0000"/>
          <w:sz w:val="28"/>
          <w:lang w:eastAsia="zh-CN"/>
        </w:rPr>
        <w:t>正确答案：</w:t>
      </w:r>
      <w:r>
        <w:rPr>
          <w:rFonts w:hint="eastAsia"/>
          <w:i/>
          <w:color w:val="FF0000"/>
          <w:sz w:val="28"/>
          <w:lang w:val="en-US" w:eastAsia="zh-CN"/>
        </w:rPr>
        <w:t xml:space="preserve"> </w:t>
      </w:r>
      <w:r>
        <w:rPr>
          <w:sz w:val="24"/>
        </w:rPr>
        <w:t>B</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4"/>
          <w:lang w:eastAsia="zh-CN"/>
        </w:rPr>
      </w:pPr>
      <w:r>
        <w:rPr>
          <w:sz w:val="24"/>
        </w:rPr>
        <w:t>5.农民培训的要素主要包含4个：培训方法、培训内容、培训者和受训者。</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sz w:val="24"/>
        </w:rPr>
      </w:pPr>
      <w:r>
        <w:rPr>
          <w:sz w:val="24"/>
        </w:rPr>
        <w:t>A.对B.错</w:t>
      </w:r>
      <w:r>
        <w:rPr>
          <w:rFonts w:hint="eastAsia"/>
          <w:i/>
          <w:color w:val="FF0000"/>
          <w:sz w:val="28"/>
          <w:lang w:eastAsia="zh-CN"/>
        </w:rPr>
        <w:t>正确答案：</w:t>
      </w:r>
      <w:r>
        <w:rPr>
          <w:rFonts w:hint="eastAsia"/>
          <w:i/>
          <w:color w:val="FF0000"/>
          <w:sz w:val="28"/>
          <w:lang w:val="en-US" w:eastAsia="zh-CN"/>
        </w:rPr>
        <w:t xml:space="preserve"> </w:t>
      </w:r>
      <w:r>
        <w:rPr>
          <w:sz w:val="24"/>
        </w:rPr>
        <w:t>A</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4"/>
          <w:lang w:eastAsia="zh-CN"/>
        </w:rPr>
      </w:pPr>
      <w:r>
        <w:rPr>
          <w:sz w:val="24"/>
        </w:rPr>
        <w:t>6.农民培训需求分析一般分为4个基本步骤：培训问题分析、工作任务分析、知识技能分析和培训间距分析。</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sz w:val="24"/>
        </w:rPr>
      </w:pPr>
      <w:r>
        <w:rPr>
          <w:sz w:val="24"/>
        </w:rPr>
        <w:t>A.对B.错</w:t>
      </w:r>
      <w:r>
        <w:rPr>
          <w:rFonts w:hint="eastAsia"/>
          <w:i/>
          <w:color w:val="FF0000"/>
          <w:sz w:val="28"/>
          <w:lang w:eastAsia="zh-CN"/>
        </w:rPr>
        <w:t>正确答案：</w:t>
      </w:r>
      <w:r>
        <w:rPr>
          <w:rFonts w:hint="eastAsia"/>
          <w:i/>
          <w:color w:val="FF0000"/>
          <w:sz w:val="28"/>
          <w:lang w:val="en-US" w:eastAsia="zh-CN"/>
        </w:rPr>
        <w:t xml:space="preserve"> </w:t>
      </w:r>
      <w:r>
        <w:rPr>
          <w:sz w:val="24"/>
        </w:rPr>
        <w:t>B</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4"/>
          <w:lang w:eastAsia="zh-CN"/>
        </w:rPr>
      </w:pPr>
      <w:r>
        <w:rPr>
          <w:sz w:val="24"/>
        </w:rPr>
        <w:t>7.农民培训地点的选择应该以实际、实用为原则，不要刻意追求课堂效果。应该尽量安排利于农民实地操作的地方，例如田间地头、猪圈、牛棚、果园等场所。</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sz w:val="24"/>
        </w:rPr>
      </w:pPr>
      <w:r>
        <w:rPr>
          <w:sz w:val="24"/>
        </w:rPr>
        <w:t>A.对B.错</w:t>
      </w:r>
      <w:r>
        <w:rPr>
          <w:rFonts w:hint="eastAsia"/>
          <w:i/>
          <w:color w:val="FF0000"/>
          <w:sz w:val="28"/>
          <w:lang w:eastAsia="zh-CN"/>
        </w:rPr>
        <w:t>正确答案：</w:t>
      </w:r>
      <w:r>
        <w:rPr>
          <w:rFonts w:hint="eastAsia"/>
          <w:i/>
          <w:color w:val="FF0000"/>
          <w:sz w:val="28"/>
          <w:lang w:val="en-US" w:eastAsia="zh-CN"/>
        </w:rPr>
        <w:t xml:space="preserve"> </w:t>
      </w:r>
      <w:r>
        <w:rPr>
          <w:sz w:val="24"/>
        </w:rPr>
        <w:t>A</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4"/>
          <w:lang w:eastAsia="zh-CN"/>
        </w:rPr>
      </w:pPr>
      <w:r>
        <w:rPr>
          <w:sz w:val="24"/>
        </w:rPr>
        <w:t>8.农民培训评价是指对培训指导思想、培训设计、培训方案的执行、培训产生的效果和培训对受训人员及其组织机构产生的影响进行的分析。</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sz w:val="24"/>
        </w:rPr>
      </w:pPr>
      <w:r>
        <w:rPr>
          <w:sz w:val="24"/>
        </w:rPr>
        <w:t>A.对B.错</w:t>
      </w:r>
      <w:r>
        <w:rPr>
          <w:rFonts w:hint="eastAsia"/>
          <w:i/>
          <w:color w:val="FF0000"/>
          <w:sz w:val="28"/>
          <w:lang w:eastAsia="zh-CN"/>
        </w:rPr>
        <w:t>正确答案：</w:t>
      </w:r>
      <w:r>
        <w:rPr>
          <w:rFonts w:hint="eastAsia"/>
          <w:i/>
          <w:color w:val="FF0000"/>
          <w:sz w:val="28"/>
          <w:lang w:val="en-US" w:eastAsia="zh-CN"/>
        </w:rPr>
        <w:t xml:space="preserve"> </w:t>
      </w:r>
      <w:r>
        <w:rPr>
          <w:sz w:val="24"/>
        </w:rPr>
        <w:t>A</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4"/>
          <w:lang w:eastAsia="zh-CN"/>
        </w:rPr>
      </w:pPr>
      <w:r>
        <w:rPr>
          <w:sz w:val="24"/>
        </w:rPr>
        <w:t>9.农业推广监测与评价的基本原则包括5个方面：以人为本的原则、依法评价原则、参与式原则、技术适用性原则和关注性别的原则。</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sz w:val="24"/>
        </w:rPr>
      </w:pPr>
      <w:r>
        <w:rPr>
          <w:sz w:val="24"/>
        </w:rPr>
        <w:t>A.对B.错</w:t>
      </w:r>
      <w:r>
        <w:rPr>
          <w:rFonts w:hint="eastAsia"/>
          <w:i/>
          <w:color w:val="FF0000"/>
          <w:sz w:val="28"/>
          <w:lang w:eastAsia="zh-CN"/>
        </w:rPr>
        <w:t>正确答案：</w:t>
      </w:r>
      <w:r>
        <w:rPr>
          <w:rFonts w:hint="eastAsia"/>
          <w:i/>
          <w:color w:val="FF0000"/>
          <w:sz w:val="28"/>
          <w:lang w:val="en-US" w:eastAsia="zh-CN"/>
        </w:rPr>
        <w:t xml:space="preserve"> </w:t>
      </w:r>
      <w:r>
        <w:rPr>
          <w:sz w:val="24"/>
        </w:rPr>
        <w:t>B</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4"/>
          <w:lang w:eastAsia="zh-CN"/>
        </w:rPr>
      </w:pPr>
      <w:r>
        <w:rPr>
          <w:sz w:val="24"/>
        </w:rPr>
        <w:t>10.农业推广效益评价包括经济效益评价、社会效益评价和生态效益评价。</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sz w:val="24"/>
        </w:rPr>
      </w:pPr>
      <w:r>
        <w:rPr>
          <w:sz w:val="24"/>
        </w:rPr>
        <w:t>A.对B.错</w:t>
      </w:r>
      <w:r>
        <w:rPr>
          <w:rFonts w:hint="eastAsia"/>
          <w:i/>
          <w:color w:val="FF0000"/>
          <w:sz w:val="28"/>
          <w:lang w:eastAsia="zh-CN"/>
        </w:rPr>
        <w:t>正确答案：</w:t>
      </w:r>
      <w:r>
        <w:rPr>
          <w:rFonts w:hint="eastAsia"/>
          <w:i/>
          <w:color w:val="FF0000"/>
          <w:sz w:val="28"/>
          <w:lang w:val="en-US" w:eastAsia="zh-CN"/>
        </w:rPr>
        <w:t xml:space="preserve"> </w:t>
      </w:r>
      <w:r>
        <w:rPr>
          <w:sz w:val="24"/>
        </w:rPr>
        <w:t>A</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4"/>
          <w:lang w:eastAsia="zh-CN"/>
        </w:rPr>
      </w:pPr>
      <w:r>
        <w:rPr>
          <w:sz w:val="24"/>
        </w:rPr>
        <w:t>11.简述大众传播的特点。</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sz w:val="24"/>
        </w:rPr>
      </w:pPr>
      <w:r>
        <w:rPr>
          <w:color w:val="494949"/>
          <w:sz w:val="24"/>
        </w:rPr>
        <w:t>简答题(10.0分)（难易度:中）</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4"/>
          <w:lang w:eastAsia="zh-CN"/>
        </w:rPr>
      </w:pPr>
      <w:r>
        <w:rPr>
          <w:rFonts w:hint="eastAsia"/>
          <w:sz w:val="24"/>
          <w:lang w:val="en-US" w:eastAsia="zh-CN"/>
        </w:rPr>
        <w:t xml:space="preserve">    </w:t>
      </w:r>
      <w:r>
        <w:rPr>
          <w:sz w:val="24"/>
        </w:rPr>
        <w:t>：</w:t>
      </w:r>
      <w:r>
        <w:rPr>
          <w:rFonts w:hint="eastAsia"/>
          <w:i/>
          <w:color w:val="FF0000"/>
          <w:sz w:val="28"/>
          <w:lang w:eastAsia="zh-CN"/>
        </w:rPr>
        <w:t>答:</w:t>
      </w:r>
      <w:r>
        <w:rPr>
          <w:sz w:val="24"/>
        </w:rPr>
        <w:t>（1）媒介传播（1分）（2）公开性（1分）（3）平等性（1分）（4）权威性（1分）（5）范围广（1分）（6）速度快（1分）（7）成本低（1分）（8）单向传播（1分）（9）传者倾向性（1分）（10）内容多面性（1分）</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4"/>
          <w:lang w:eastAsia="zh-CN"/>
        </w:rPr>
      </w:pPr>
      <w:r>
        <w:rPr>
          <w:sz w:val="24"/>
        </w:rPr>
        <w:t>12.结合实际，谈谈大众传播法在农业推广中如何应用？</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sz w:val="24"/>
        </w:rPr>
      </w:pPr>
      <w:r>
        <w:rPr>
          <w:color w:val="494949"/>
          <w:sz w:val="24"/>
        </w:rPr>
        <w:t>简答题(10.0分)（难易度:中）</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4"/>
          <w:lang w:eastAsia="zh-CN"/>
        </w:rPr>
      </w:pPr>
      <w:r>
        <w:rPr>
          <w:rFonts w:hint="eastAsia"/>
          <w:sz w:val="24"/>
          <w:lang w:val="en-US" w:eastAsia="zh-CN"/>
        </w:rPr>
        <w:t xml:space="preserve">    </w:t>
      </w:r>
      <w:r>
        <w:rPr>
          <w:rFonts w:hint="eastAsia"/>
          <w:i/>
          <w:color w:val="FF0000"/>
          <w:sz w:val="28"/>
          <w:lang w:eastAsia="zh-CN"/>
        </w:rPr>
        <w:t>答:</w:t>
      </w:r>
      <w:r>
        <w:rPr>
          <w:sz w:val="24"/>
        </w:rPr>
        <w:t>（1）广泛介绍农业新技术、新产品信息。（2分）（2）在社区内传播具有普遍指导意义的相关信息。（2分）（3）针对多数农民共同关心的问题提供咨询服务。（2分）（4）帮助农民将自己生产的产品推向市场。（2分）（5）宣传国家的农业政策与法规。（2分）</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4"/>
          <w:lang w:eastAsia="zh-CN"/>
        </w:rPr>
      </w:pPr>
      <w:r>
        <w:rPr>
          <w:sz w:val="24"/>
        </w:rPr>
        <w:t>13.良好的倾听行为包括哪些？</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sz w:val="24"/>
        </w:rPr>
      </w:pPr>
      <w:r>
        <w:rPr>
          <w:color w:val="494949"/>
          <w:sz w:val="24"/>
        </w:rPr>
        <w:t>简答题(10.0分)（难易度:中）</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4"/>
          <w:lang w:eastAsia="zh-CN"/>
        </w:rPr>
      </w:pPr>
      <w:r>
        <w:rPr>
          <w:rFonts w:hint="eastAsia"/>
          <w:sz w:val="24"/>
          <w:lang w:val="en-US" w:eastAsia="zh-CN"/>
        </w:rPr>
        <w:t xml:space="preserve">    </w:t>
      </w:r>
      <w:r>
        <w:rPr>
          <w:rFonts w:hint="eastAsia"/>
          <w:i/>
          <w:color w:val="FF0000"/>
          <w:sz w:val="28"/>
          <w:lang w:eastAsia="zh-CN"/>
        </w:rPr>
        <w:t>答:</w:t>
      </w:r>
      <w:r>
        <w:rPr>
          <w:sz w:val="24"/>
        </w:rPr>
        <w:t>（1）坐得离讲话者较近的位置并注意力集中。（2分）（2）眼睛注意着讲话者的表情。（2分）（3）避免打扰的可能举动。（2分）（4）利用非言语符号传达对讲话者的鼓励，如点头和注视等。（2分）（5）不随意打断讲话者的谈话。（2分）</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4"/>
          <w:lang w:eastAsia="zh-CN"/>
        </w:rPr>
      </w:pPr>
      <w:r>
        <w:rPr>
          <w:sz w:val="24"/>
        </w:rPr>
        <w:t>14.你所在地区的农民培训有哪些问题？请举例说明。</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sz w:val="24"/>
        </w:rPr>
      </w:pPr>
      <w:r>
        <w:rPr>
          <w:color w:val="494949"/>
          <w:sz w:val="24"/>
        </w:rPr>
        <w:t>简答题(10.0分)（难易度:中）</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4"/>
          <w:lang w:eastAsia="zh-CN"/>
        </w:rPr>
      </w:pPr>
      <w:r>
        <w:rPr>
          <w:rFonts w:hint="eastAsia"/>
          <w:sz w:val="24"/>
          <w:lang w:val="en-US" w:eastAsia="zh-CN"/>
        </w:rPr>
        <w:t xml:space="preserve">    </w:t>
      </w:r>
      <w:r>
        <w:rPr>
          <w:rFonts w:hint="eastAsia"/>
          <w:i/>
          <w:color w:val="FF0000"/>
          <w:sz w:val="28"/>
          <w:lang w:eastAsia="zh-CN"/>
        </w:rPr>
        <w:t>答:</w:t>
      </w:r>
      <w:r>
        <w:rPr>
          <w:sz w:val="24"/>
        </w:rPr>
        <w:t>（属于发挥题型，没有固定答案，学生只要列出1项以上的问题即给10分）</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4"/>
          <w:lang w:eastAsia="zh-CN"/>
        </w:rPr>
      </w:pPr>
      <w:r>
        <w:rPr>
          <w:sz w:val="24"/>
        </w:rPr>
        <w:t>15.制定农民培训班计划需要注意哪些？</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sz w:val="24"/>
        </w:rPr>
      </w:pPr>
      <w:r>
        <w:rPr>
          <w:color w:val="494949"/>
          <w:sz w:val="24"/>
        </w:rPr>
        <w:t>简答题(10.0分)（难易度:中）</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4"/>
          <w:lang w:eastAsia="zh-CN"/>
        </w:rPr>
      </w:pPr>
      <w:r>
        <w:rPr>
          <w:rFonts w:hint="eastAsia"/>
          <w:sz w:val="24"/>
          <w:lang w:val="en-US" w:eastAsia="zh-CN"/>
        </w:rPr>
        <w:t xml:space="preserve">    </w:t>
      </w:r>
      <w:r>
        <w:rPr>
          <w:rFonts w:hint="eastAsia"/>
          <w:i/>
          <w:color w:val="FF0000"/>
          <w:sz w:val="28"/>
          <w:lang w:eastAsia="zh-CN"/>
        </w:rPr>
        <w:t>答:</w:t>
      </w:r>
      <w:r>
        <w:rPr>
          <w:sz w:val="24"/>
        </w:rPr>
        <w:t>（1）以年度计划为指导，开展必要的知识与技能间距分析。（2分）（2）培训对象要具体化，一般不提倡村里谁愿意来谁来的做法。（2分）（3）培训教师一定要根据培训内容加以选择，专业技术员不等于合格的农民培训教师。（2分）（4）培训内容不要过多，实践操作为主，理论讲授为辅。（1分）（5）培训地点选择靠近农民或农户集中的地方，以室外为主，室内为辅。（1分）（6）一般情况下，培训时间以不超过一天为宜。（1分）（7）培训材料最好是1～2页的明白纸。（1分） </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4"/>
          <w:lang w:eastAsia="zh-CN"/>
        </w:rPr>
      </w:pPr>
      <w:r>
        <w:rPr>
          <w:sz w:val="24"/>
        </w:rPr>
        <w:t>16.简述农业推广评价的基本步骤。</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sz w:val="24"/>
        </w:rPr>
      </w:pPr>
      <w:r>
        <w:rPr>
          <w:color w:val="494949"/>
          <w:sz w:val="24"/>
        </w:rPr>
        <w:t>简答题(10.0分)（难易度:中）</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4"/>
          <w:lang w:eastAsia="zh-CN"/>
        </w:rPr>
      </w:pPr>
      <w:r>
        <w:rPr>
          <w:rFonts w:hint="eastAsia"/>
          <w:sz w:val="24"/>
          <w:lang w:val="en-US" w:eastAsia="zh-CN"/>
        </w:rPr>
        <w:t xml:space="preserve">    </w:t>
      </w:r>
      <w:r>
        <w:rPr>
          <w:rFonts w:hint="eastAsia"/>
          <w:i/>
          <w:color w:val="FF0000"/>
          <w:sz w:val="28"/>
          <w:lang w:eastAsia="zh-CN"/>
        </w:rPr>
        <w:t>答:</w:t>
      </w:r>
      <w:r>
        <w:rPr>
          <w:sz w:val="24"/>
        </w:rPr>
        <w:t>（1）制定评价工作计划（2分）（2）回顾推广计划（2分）（3）设计评价工作框架（2分）（4）开展评价（2分）（5）撰写农业推广评价报告（2分）</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4"/>
          <w:lang w:eastAsia="zh-CN"/>
        </w:rPr>
      </w:pPr>
      <w:r>
        <w:rPr>
          <w:sz w:val="24"/>
        </w:rPr>
        <w:t>17.什么是参与式农村评估？你在本课程学习中有哪些收获？</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sz w:val="24"/>
        </w:rPr>
      </w:pPr>
      <w:r>
        <w:rPr>
          <w:color w:val="494949"/>
          <w:sz w:val="24"/>
        </w:rPr>
        <w:t>简答题(10.0分)（难易度:中）</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4"/>
          <w:lang w:eastAsia="zh-CN"/>
        </w:rPr>
      </w:pPr>
      <w:r>
        <w:rPr>
          <w:rFonts w:hint="eastAsia"/>
          <w:sz w:val="24"/>
          <w:lang w:val="en-US" w:eastAsia="zh-CN"/>
        </w:rPr>
        <w:t xml:space="preserve">    </w:t>
      </w:r>
      <w:r>
        <w:rPr>
          <w:rFonts w:hint="eastAsia"/>
          <w:i/>
          <w:color w:val="FF0000"/>
          <w:sz w:val="28"/>
          <w:lang w:eastAsia="zh-CN"/>
        </w:rPr>
        <w:t>答:</w:t>
      </w:r>
      <w:r>
        <w:rPr>
          <w:sz w:val="24"/>
        </w:rPr>
        <w:t>参与式农村评估是一种调查研究方法，是由一个包括当地人员在内的多学科工作小组采用一系列参与式工作方法，协调和组织当地人参与，了解和收集农村生活、社会经济状况和生产活动、乡土知识等其他有关信息资料，了解有关农业、农村及社区发展问题与机会的一种方法。（5分）（课程学习收获属于发挥题型，没有固定答案，学生只要回答即给5分）</w:t>
      </w:r>
      <w:bookmarkStart w:id="0" w:name="_GoBack"/>
      <w:bookmarkEnd w:id="0"/>
    </w:p>
    <w:p>
      <w:pPr>
        <w:keepNext w:val="0"/>
        <w:keepLines w:val="0"/>
        <w:pageBreakBefore w:val="0"/>
        <w:widowControl/>
        <w:kinsoku/>
        <w:wordWrap/>
        <w:overflowPunct/>
        <w:topLinePunct w:val="0"/>
        <w:autoSpaceDE/>
        <w:autoSpaceDN/>
        <w:bidi w:val="0"/>
        <w:adjustRightInd/>
        <w:snapToGrid/>
        <w:spacing w:after="0" w:line="500" w:lineRule="exact"/>
        <w:jc w:val="center"/>
        <w:textAlignment w:val="auto"/>
        <w:rPr>
          <w:rFonts w:hint="default"/>
          <w:b/>
          <w:bCs/>
          <w:sz w:val="28"/>
          <w:szCs w:val="28"/>
          <w:lang w:val="en-US" w:eastAsia="zh-CN"/>
        </w:rPr>
      </w:pPr>
      <w:r>
        <w:rPr>
          <w:rFonts w:hint="eastAsia"/>
          <w:b/>
          <w:bCs/>
          <w:sz w:val="28"/>
          <w:szCs w:val="28"/>
          <w:lang w:val="en-US" w:eastAsia="zh-CN"/>
        </w:rPr>
        <w:t>形考作业4和5访谈记录（略）</w:t>
      </w:r>
    </w:p>
    <w:sectPr>
      <w:pgSz w:w="12240" w:h="15840"/>
      <w:pgMar w:top="1440" w:right="1800" w:bottom="1440" w:left="180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MS Gothic">
    <w:panose1 w:val="020B0609070205080204"/>
    <w:charset w:val="80"/>
    <w:family w:val="auto"/>
    <w:pitch w:val="default"/>
    <w:sig w:usb0="E00002FF" w:usb1="6AC7FDFB" w:usb2="08000012" w:usb3="00000000" w:csb0="4002009F" w:csb1="DFD70000"/>
  </w:font>
  <w:font w:name="Courier">
    <w:altName w:val="Courier New"/>
    <w:panose1 w:val="02000500000000000000"/>
    <w:charset w:val="00"/>
    <w:family w:val="auto"/>
    <w:pitch w:val="default"/>
    <w:sig w:usb0="00000000" w:usb1="00000000" w:usb2="00000000" w:usb3="00000000" w:csb0="00000001" w:csb1="00000000"/>
  </w:font>
  <w:font w:name="ＭＳ 明朝">
    <w:altName w:val="Yu Gothic"/>
    <w:panose1 w:val="00000000000000000000"/>
    <w:charset w:val="80"/>
    <w:family w:val="roman"/>
    <w:pitch w:val="default"/>
    <w:sig w:usb0="00000000" w:usb1="00000000" w:usb2="00000010" w:usb3="00000000" w:csb0="00020000" w:csb1="00000000"/>
  </w:font>
  <w:font w:name="Cambria">
    <w:panose1 w:val="02040503050406030204"/>
    <w:charset w:val="00"/>
    <w:family w:val="auto"/>
    <w:pitch w:val="default"/>
    <w:sig w:usb0="E00006FF" w:usb1="420024FF" w:usb2="02000000" w:usb3="00000000" w:csb0="2000019F" w:csb1="00000000"/>
  </w:font>
  <w:font w:name="monospace">
    <w:altName w:val="Segoe Print"/>
    <w:panose1 w:val="00000000000000000000"/>
    <w:charset w:val="00"/>
    <w:family w:val="auto"/>
    <w:pitch w:val="default"/>
    <w:sig w:usb0="00000000" w:usb1="00000000" w:usb2="00000000" w:usb3="00000000" w:csb0="00000000"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Yu Gothic">
    <w:panose1 w:val="020B0400000000000000"/>
    <w:charset w:val="80"/>
    <w:family w:val="auto"/>
    <w:pitch w:val="default"/>
    <w:sig w:usb0="E00002FF" w:usb1="2AC7FDFF" w:usb2="00000016" w:usb3="00000000" w:csb0="2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E"/>
    <w:multiLevelType w:val="singleLevel"/>
    <w:tmpl w:val="FFFFFF7E"/>
    <w:lvl w:ilvl="0" w:tentative="0">
      <w:start w:val="1"/>
      <w:numFmt w:val="decimal"/>
      <w:pStyle w:val="20"/>
      <w:lvlText w:val="%1."/>
      <w:lvlJc w:val="left"/>
      <w:pPr>
        <w:tabs>
          <w:tab w:val="left" w:pos="1080"/>
        </w:tabs>
        <w:ind w:left="1080" w:hanging="360"/>
      </w:pPr>
    </w:lvl>
  </w:abstractNum>
  <w:abstractNum w:abstractNumId="1">
    <w:nsid w:val="FFFFFF7F"/>
    <w:multiLevelType w:val="singleLevel"/>
    <w:tmpl w:val="FFFFFF7F"/>
    <w:lvl w:ilvl="0" w:tentative="0">
      <w:start w:val="1"/>
      <w:numFmt w:val="decimal"/>
      <w:pStyle w:val="13"/>
      <w:lvlText w:val="%1."/>
      <w:lvlJc w:val="left"/>
      <w:pPr>
        <w:tabs>
          <w:tab w:val="left" w:pos="720"/>
        </w:tabs>
        <w:ind w:left="720" w:hanging="360"/>
      </w:pPr>
    </w:lvl>
  </w:abstractNum>
  <w:abstractNum w:abstractNumId="2">
    <w:nsid w:val="FFFFFF82"/>
    <w:multiLevelType w:val="singleLevel"/>
    <w:tmpl w:val="FFFFFF82"/>
    <w:lvl w:ilvl="0" w:tentative="0">
      <w:start w:val="1"/>
      <w:numFmt w:val="bullet"/>
      <w:pStyle w:val="18"/>
      <w:lvlText w:val=""/>
      <w:lvlJc w:val="left"/>
      <w:pPr>
        <w:tabs>
          <w:tab w:val="left" w:pos="1080"/>
        </w:tabs>
        <w:ind w:left="1080" w:hanging="360"/>
      </w:pPr>
      <w:rPr>
        <w:rFonts w:hint="default" w:ascii="Symbol" w:hAnsi="Symbol"/>
      </w:rPr>
    </w:lvl>
  </w:abstractNum>
  <w:abstractNum w:abstractNumId="3">
    <w:nsid w:val="FFFFFF83"/>
    <w:multiLevelType w:val="singleLevel"/>
    <w:tmpl w:val="FFFFFF83"/>
    <w:lvl w:ilvl="0" w:tentative="0">
      <w:start w:val="1"/>
      <w:numFmt w:val="bullet"/>
      <w:pStyle w:val="23"/>
      <w:lvlText w:val=""/>
      <w:lvlJc w:val="left"/>
      <w:pPr>
        <w:tabs>
          <w:tab w:val="left" w:pos="720"/>
        </w:tabs>
        <w:ind w:left="720" w:hanging="360"/>
      </w:pPr>
      <w:rPr>
        <w:rFonts w:hint="default" w:ascii="Symbol" w:hAnsi="Symbol"/>
      </w:rPr>
    </w:lvl>
  </w:abstractNum>
  <w:abstractNum w:abstractNumId="4">
    <w:nsid w:val="FFFFFF88"/>
    <w:multiLevelType w:val="singleLevel"/>
    <w:tmpl w:val="FFFFFF88"/>
    <w:lvl w:ilvl="0" w:tentative="0">
      <w:start w:val="1"/>
      <w:numFmt w:val="decimal"/>
      <w:pStyle w:val="14"/>
      <w:lvlText w:val="%1."/>
      <w:lvlJc w:val="left"/>
      <w:pPr>
        <w:tabs>
          <w:tab w:val="left" w:pos="360"/>
        </w:tabs>
        <w:ind w:left="360" w:hanging="360"/>
      </w:pPr>
    </w:lvl>
  </w:abstractNum>
  <w:abstractNum w:abstractNumId="5">
    <w:nsid w:val="FFFFFF89"/>
    <w:multiLevelType w:val="singleLevel"/>
    <w:tmpl w:val="FFFFFF89"/>
    <w:lvl w:ilvl="0" w:tentative="0">
      <w:start w:val="1"/>
      <w:numFmt w:val="bullet"/>
      <w:pStyle w:val="16"/>
      <w:lvlText w:val=""/>
      <w:lvlJc w:val="left"/>
      <w:pPr>
        <w:tabs>
          <w:tab w:val="left" w:pos="360"/>
        </w:tabs>
        <w:ind w:left="360" w:hanging="360"/>
      </w:pPr>
      <w:rPr>
        <w:rFonts w:hint="default" w:ascii="Symbol" w:hAnsi="Symbol"/>
      </w:rPr>
    </w:lvl>
  </w:abstractNum>
  <w:abstractNum w:abstractNumId="6">
    <w:nsid w:val="5D0D2248"/>
    <w:multiLevelType w:val="singleLevel"/>
    <w:tmpl w:val="5D0D2248"/>
    <w:lvl w:ilvl="0" w:tentative="0">
      <w:start w:val="1"/>
      <w:numFmt w:val="decimal"/>
      <w:suff w:val="nothing"/>
      <w:lvlText w:val="（%1）"/>
      <w:lvlJc w:val="left"/>
    </w:lvl>
  </w:abstractNum>
  <w:num w:numId="1">
    <w:abstractNumId w:val="1"/>
  </w:num>
  <w:num w:numId="2">
    <w:abstractNumId w:val="4"/>
  </w:num>
  <w:num w:numId="3">
    <w:abstractNumId w:val="5"/>
  </w:num>
  <w:num w:numId="4">
    <w:abstractNumId w:val="2"/>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RiMDIwODMyZDQ0OWVlNWUyZjIwMjgxN2QyOTg3NzQifQ=="/>
  </w:docVars>
  <w:rsids>
    <w:rsidRoot w:val="00B47730"/>
    <w:rsid w:val="00034616"/>
    <w:rsid w:val="0006063C"/>
    <w:rsid w:val="0015074B"/>
    <w:rsid w:val="0029639D"/>
    <w:rsid w:val="00326F90"/>
    <w:rsid w:val="00AA1D8D"/>
    <w:rsid w:val="00B47730"/>
    <w:rsid w:val="00CB0664"/>
    <w:rsid w:val="00FC693F"/>
    <w:rsid w:val="2D894942"/>
    <w:rsid w:val="49F50670"/>
    <w:rsid w:val="4B88279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ja-JP"/>
  <w:clrSchemeMapping w:bg1="light1" w:t1="dark1" w:bg2="light2" w:t2="dark2" w:accent1="accent1" w:accent2="accent2" w:accent3="accent3" w:accent4="accent4" w:accent5="accent5" w:accent6="accent6" w:hyperlink="hyperlink" w:followedHyperlink="followedHyperlink"/>
  <w14:defaultImageDpi w14:val="30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qFormat="1" w:uiPriority="99" w:semiHidden="0" w:name="macro"/>
    <w:lsdException w:uiPriority="99" w:name="toa heading"/>
    <w:lsdException w:uiPriority="99" w:semiHidden="0" w:name="List"/>
    <w:lsdException w:qFormat="1" w:uiPriority="99" w:semiHidden="0" w:name="List Bullet"/>
    <w:lsdException w:qFormat="1" w:uiPriority="99" w:semiHidden="0" w:name="List Number"/>
    <w:lsdException w:qFormat="1" w:uiPriority="99" w:semiHidden="0" w:name="List 2"/>
    <w:lsdException w:uiPriority="99" w:semiHidden="0" w:name="List 3"/>
    <w:lsdException w:uiPriority="99" w:name="List 4"/>
    <w:lsdException w:uiPriority="99" w:name="List 5"/>
    <w:lsdException w:uiPriority="99" w:semiHidden="0" w:name="List Bullet 2"/>
    <w:lsdException w:qFormat="1" w:uiPriority="99" w:semiHidden="0" w:name="List Bullet 3"/>
    <w:lsdException w:uiPriority="99" w:name="List Bullet 4"/>
    <w:lsdException w:uiPriority="99" w:name="List Bullet 5"/>
    <w:lsdException w:qFormat="1" w:uiPriority="99" w:semiHidden="0" w:name="List Number 2"/>
    <w:lsdException w:qFormat="1" w:uiPriority="99" w:semiHidden="0"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semiHidden="0" w:name="Body Text"/>
    <w:lsdException w:uiPriority="99" w:name="Body Text Indent"/>
    <w:lsdException w:uiPriority="99" w:semiHidden="0" w:name="List Continue"/>
    <w:lsdException w:uiPriority="99" w:semiHidden="0" w:name="List Continue 2"/>
    <w:lsdException w:uiPriority="99" w:semiHidden="0"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99" w:semiHidden="0" w:name="Body Text 2"/>
    <w:lsdException w:qFormat="1" w:uiPriority="99" w:semiHidden="0"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qFormat="1"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qFormat="1" w:unhideWhenUsed="0" w:uiPriority="69" w:semiHidden="0" w:name="Medium Grid 3"/>
    <w:lsdException w:qFormat="1"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qFormat="1"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qFormat="1" w:unhideWhenUsed="0" w:uiPriority="68" w:semiHidden="0" w:name="Medium Grid 2 Accent 1"/>
    <w:lsdException w:unhideWhenUsed="0" w:uiPriority="69" w:semiHidden="0" w:name="Medium Grid 3 Accent 1"/>
    <w:lsdException w:qFormat="1" w:unhideWhenUsed="0" w:uiPriority="70" w:semiHidden="0" w:name="Dark List Accent 1"/>
    <w:lsdException w:unhideWhenUsed="0" w:uiPriority="71" w:semiHidden="0" w:name="Colorful Shading Accent 1"/>
    <w:lsdException w:unhideWhenUsed="0" w:uiPriority="72" w:semiHidden="0" w:name="Colorful List Accent 1"/>
    <w:lsdException w:qFormat="1"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qFormat="1"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qFormat="1" w:unhideWhenUsed="0" w:uiPriority="66" w:semiHidden="0" w:name="Medium List 2 Accent 3"/>
    <w:lsdException w:unhideWhenUsed="0" w:uiPriority="67" w:semiHidden="0" w:name="Medium Grid 1 Accent 3"/>
    <w:lsdException w:qFormat="1" w:unhideWhenUsed="0" w:uiPriority="68" w:semiHidden="0" w:name="Medium Grid 2 Accent 3"/>
    <w:lsdException w:qFormat="1" w:unhideWhenUsed="0" w:uiPriority="69" w:semiHidden="0" w:name="Medium Grid 3 Accent 3"/>
    <w:lsdException w:qFormat="1" w:unhideWhenUsed="0" w:uiPriority="70" w:semiHidden="0" w:name="Dark List Accent 3"/>
    <w:lsdException w:qFormat="1" w:unhideWhenUsed="0" w:uiPriority="71" w:semiHidden="0" w:name="Colorful Shading Accent 3"/>
    <w:lsdException w:unhideWhenUsed="0" w:uiPriority="72" w:semiHidden="0" w:name="Colorful List Accent 3"/>
    <w:lsdException w:qFormat="1"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qFormat="1"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qFormat="1" w:unhideWhenUsed="0" w:uiPriority="69" w:semiHidden="0" w:name="Medium Grid 3 Accent 4"/>
    <w:lsdException w:qFormat="1" w:unhideWhenUsed="0" w:uiPriority="70" w:semiHidden="0" w:name="Dark List Accent 4"/>
    <w:lsdException w:unhideWhenUsed="0" w:uiPriority="71" w:semiHidden="0" w:name="Colorful Shading Accent 4"/>
    <w:lsdException w:unhideWhenUsed="0" w:uiPriority="72" w:semiHidden="0" w:name="Colorful List Accent 4"/>
    <w:lsdException w:qFormat="1"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qFormat="1" w:unhideWhenUsed="0" w:uiPriority="67" w:semiHidden="0" w:name="Medium Grid 1 Accent 5"/>
    <w:lsdException w:qFormat="1" w:unhideWhenUsed="0" w:uiPriority="68" w:semiHidden="0" w:name="Medium Grid 2 Accent 5"/>
    <w:lsdException w:qFormat="1"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qFormat="1"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qFormat="1" w:unhideWhenUsed="0" w:uiPriority="67" w:semiHidden="0" w:name="Medium Grid 1 Accent 6"/>
    <w:lsdException w:qFormat="1" w:unhideWhenUsed="0" w:uiPriority="68" w:semiHidden="0" w:name="Medium Grid 2 Accent 6"/>
    <w:lsdException w:qFormat="1" w:unhideWhenUsed="0" w:uiPriority="69" w:semiHidden="0" w:name="Medium Grid 3 Accent 6"/>
    <w:lsdException w:qFormat="1" w:unhideWhenUsed="0" w:uiPriority="70" w:semiHidden="0" w:name="Dark List Accent 6"/>
    <w:lsdException w:unhideWhenUsed="0" w:uiPriority="71" w:semiHidden="0" w:name="Colorful Shading Accent 6"/>
    <w:lsdException w:qFormat="1" w:unhideWhenUsed="0" w:uiPriority="72" w:semiHidden="0" w:name="Colorful List Accent 6"/>
    <w:lsdException w:qFormat="1" w:unhideWhenUsed="0" w:uiPriority="73" w:semiHidden="0" w:name="Colorful Grid Accent 6"/>
  </w:latentStyles>
  <w:style w:type="paragraph" w:default="1" w:styleId="1">
    <w:name w:val="Normal"/>
    <w:qFormat/>
    <w:uiPriority w:val="0"/>
    <w:pPr>
      <w:spacing w:after="200" w:line="276" w:lineRule="auto"/>
    </w:pPr>
    <w:rPr>
      <w:rFonts w:ascii="宋体" w:hAnsi="宋体" w:eastAsia="宋体" w:cstheme="minorBidi"/>
      <w:sz w:val="20"/>
      <w:szCs w:val="22"/>
      <w:lang w:val="en-US" w:eastAsia="en-US" w:bidi="ar-SA"/>
    </w:rPr>
  </w:style>
  <w:style w:type="paragraph" w:styleId="3">
    <w:name w:val="heading 1"/>
    <w:basedOn w:val="1"/>
    <w:next w:val="1"/>
    <w:link w:val="134"/>
    <w:qFormat/>
    <w:uiPriority w:val="9"/>
    <w:pPr>
      <w:keepNext/>
      <w:keepLines/>
      <w:spacing w:before="480" w:after="0"/>
      <w:outlineLvl w:val="0"/>
    </w:pPr>
    <w:rPr>
      <w:rFonts w:asciiTheme="majorHAnsi" w:hAnsiTheme="majorHAnsi" w:eastAsiaTheme="majorEastAsia" w:cstheme="majorBidi"/>
      <w:b/>
      <w:bCs/>
      <w:color w:val="376092" w:themeColor="accent1" w:themeShade="BF"/>
      <w:sz w:val="28"/>
      <w:szCs w:val="28"/>
    </w:rPr>
  </w:style>
  <w:style w:type="paragraph" w:styleId="4">
    <w:name w:val="heading 2"/>
    <w:basedOn w:val="1"/>
    <w:next w:val="1"/>
    <w:link w:val="135"/>
    <w:unhideWhenUsed/>
    <w:qFormat/>
    <w:uiPriority w:val="9"/>
    <w:pPr>
      <w:keepNext/>
      <w:keepLines/>
      <w:spacing w:before="200" w:after="0"/>
      <w:outlineLvl w:val="1"/>
    </w:pPr>
    <w:rPr>
      <w:rFonts w:asciiTheme="majorHAnsi" w:hAnsiTheme="majorHAnsi" w:eastAsiaTheme="majorEastAsia" w:cstheme="majorBidi"/>
      <w:b/>
      <w:bCs/>
      <w:color w:val="4F81BD" w:themeColor="accent1"/>
      <w:sz w:val="26"/>
      <w:szCs w:val="26"/>
      <w14:textFill>
        <w14:solidFill>
          <w14:schemeClr w14:val="accent1"/>
        </w14:solidFill>
      </w14:textFill>
    </w:rPr>
  </w:style>
  <w:style w:type="paragraph" w:styleId="5">
    <w:name w:val="heading 3"/>
    <w:basedOn w:val="1"/>
    <w:next w:val="1"/>
    <w:link w:val="136"/>
    <w:unhideWhenUsed/>
    <w:qFormat/>
    <w:uiPriority w:val="9"/>
    <w:pPr>
      <w:keepNext/>
      <w:keepLines/>
      <w:spacing w:before="200" w:after="0"/>
      <w:outlineLvl w:val="2"/>
    </w:pPr>
    <w:rPr>
      <w:rFonts w:asciiTheme="majorHAnsi" w:hAnsiTheme="majorHAnsi" w:eastAsiaTheme="majorEastAsia" w:cstheme="majorBidi"/>
      <w:b/>
      <w:bCs/>
      <w:color w:val="4F81BD" w:themeColor="accent1"/>
      <w14:textFill>
        <w14:solidFill>
          <w14:schemeClr w14:val="accent1"/>
        </w14:solidFill>
      </w14:textFill>
    </w:rPr>
  </w:style>
  <w:style w:type="paragraph" w:styleId="6">
    <w:name w:val="heading 4"/>
    <w:basedOn w:val="1"/>
    <w:next w:val="1"/>
    <w:link w:val="146"/>
    <w:semiHidden/>
    <w:unhideWhenUsed/>
    <w:qFormat/>
    <w:uiPriority w:val="9"/>
    <w:pPr>
      <w:keepNext/>
      <w:keepLines/>
      <w:spacing w:before="200" w:after="0"/>
      <w:outlineLvl w:val="3"/>
    </w:pPr>
    <w:rPr>
      <w:rFonts w:asciiTheme="majorHAnsi" w:hAnsiTheme="majorHAnsi" w:eastAsiaTheme="majorEastAsia" w:cstheme="majorBidi"/>
      <w:b/>
      <w:bCs/>
      <w:i/>
      <w:iCs/>
      <w:color w:val="4F81BD" w:themeColor="accent1"/>
      <w14:textFill>
        <w14:solidFill>
          <w14:schemeClr w14:val="accent1"/>
        </w14:solidFill>
      </w14:textFill>
    </w:rPr>
  </w:style>
  <w:style w:type="paragraph" w:styleId="7">
    <w:name w:val="heading 5"/>
    <w:basedOn w:val="1"/>
    <w:next w:val="1"/>
    <w:link w:val="147"/>
    <w:semiHidden/>
    <w:unhideWhenUsed/>
    <w:qFormat/>
    <w:uiPriority w:val="9"/>
    <w:pPr>
      <w:keepNext/>
      <w:keepLines/>
      <w:spacing w:before="200" w:after="0"/>
      <w:outlineLvl w:val="4"/>
    </w:pPr>
    <w:rPr>
      <w:rFonts w:asciiTheme="majorHAnsi" w:hAnsiTheme="majorHAnsi" w:eastAsiaTheme="majorEastAsia" w:cstheme="majorBidi"/>
      <w:color w:val="254061" w:themeColor="accent1" w:themeShade="80"/>
    </w:rPr>
  </w:style>
  <w:style w:type="paragraph" w:styleId="8">
    <w:name w:val="heading 6"/>
    <w:basedOn w:val="1"/>
    <w:next w:val="1"/>
    <w:link w:val="148"/>
    <w:semiHidden/>
    <w:unhideWhenUsed/>
    <w:qFormat/>
    <w:uiPriority w:val="9"/>
    <w:pPr>
      <w:keepNext/>
      <w:keepLines/>
      <w:spacing w:before="200" w:after="0"/>
      <w:outlineLvl w:val="5"/>
    </w:pPr>
    <w:rPr>
      <w:rFonts w:asciiTheme="majorHAnsi" w:hAnsiTheme="majorHAnsi" w:eastAsiaTheme="majorEastAsia" w:cstheme="majorBidi"/>
      <w:i/>
      <w:iCs/>
      <w:color w:val="254061" w:themeColor="accent1" w:themeShade="80"/>
    </w:rPr>
  </w:style>
  <w:style w:type="paragraph" w:styleId="9">
    <w:name w:val="heading 7"/>
    <w:basedOn w:val="1"/>
    <w:next w:val="1"/>
    <w:link w:val="149"/>
    <w:semiHidden/>
    <w:unhideWhenUsed/>
    <w:qFormat/>
    <w:uiPriority w:val="9"/>
    <w:pPr>
      <w:keepNext/>
      <w:keepLines/>
      <w:spacing w:before="200" w:after="0"/>
      <w:outlineLvl w:val="6"/>
    </w:pPr>
    <w:rPr>
      <w:rFonts w:asciiTheme="majorHAnsi" w:hAnsiTheme="majorHAnsi" w:eastAsiaTheme="majorEastAsia" w:cstheme="majorBidi"/>
      <w:i/>
      <w:iCs/>
      <w:color w:val="404040" w:themeColor="text1" w:themeTint="BF"/>
      <w14:textFill>
        <w14:solidFill>
          <w14:schemeClr w14:val="tx1">
            <w14:lumMod w14:val="75000"/>
            <w14:lumOff w14:val="25000"/>
          </w14:schemeClr>
        </w14:solidFill>
      </w14:textFill>
    </w:rPr>
  </w:style>
  <w:style w:type="paragraph" w:styleId="10">
    <w:name w:val="heading 8"/>
    <w:basedOn w:val="1"/>
    <w:next w:val="1"/>
    <w:link w:val="150"/>
    <w:semiHidden/>
    <w:unhideWhenUsed/>
    <w:qFormat/>
    <w:uiPriority w:val="9"/>
    <w:pPr>
      <w:keepNext/>
      <w:keepLines/>
      <w:spacing w:before="200" w:after="0"/>
      <w:outlineLvl w:val="7"/>
    </w:pPr>
    <w:rPr>
      <w:rFonts w:asciiTheme="majorHAnsi" w:hAnsiTheme="majorHAnsi" w:eastAsiaTheme="majorEastAsia" w:cstheme="majorBidi"/>
      <w:color w:val="4F81BD" w:themeColor="accent1"/>
      <w:sz w:val="20"/>
      <w:szCs w:val="20"/>
      <w14:textFill>
        <w14:solidFill>
          <w14:schemeClr w14:val="accent1"/>
        </w14:solidFill>
      </w14:textFill>
    </w:rPr>
  </w:style>
  <w:style w:type="paragraph" w:styleId="11">
    <w:name w:val="heading 9"/>
    <w:basedOn w:val="1"/>
    <w:next w:val="1"/>
    <w:link w:val="151"/>
    <w:semiHidden/>
    <w:unhideWhenUsed/>
    <w:qFormat/>
    <w:uiPriority w:val="9"/>
    <w:pPr>
      <w:keepNext/>
      <w:keepLines/>
      <w:spacing w:before="200" w:after="0"/>
      <w:outlineLvl w:val="8"/>
    </w:pPr>
    <w:rPr>
      <w:rFonts w:asciiTheme="majorHAnsi" w:hAnsiTheme="majorHAnsi" w:eastAsiaTheme="majorEastAsia" w:cstheme="majorBidi"/>
      <w:i/>
      <w:iCs/>
      <w:color w:val="404040" w:themeColor="text1" w:themeTint="BF"/>
      <w:sz w:val="20"/>
      <w:szCs w:val="20"/>
      <w14:textFill>
        <w14:solidFill>
          <w14:schemeClr w14:val="tx1">
            <w14:lumMod w14:val="75000"/>
            <w14:lumOff w14:val="25000"/>
          </w14:schemeClr>
        </w14:solidFill>
      </w14:textFill>
    </w:rPr>
  </w:style>
  <w:style w:type="character" w:default="1" w:styleId="130">
    <w:name w:val="Default Paragraph Font"/>
    <w:semiHidden/>
    <w:unhideWhenUsed/>
    <w:qFormat/>
    <w:uiPriority w:val="1"/>
  </w:style>
  <w:style w:type="table" w:default="1" w:styleId="30">
    <w:name w:val="Normal Table"/>
    <w:semiHidden/>
    <w:unhideWhenUsed/>
    <w:qFormat/>
    <w:uiPriority w:val="99"/>
    <w:tblPr>
      <w:tblCellMar>
        <w:top w:w="0" w:type="dxa"/>
        <w:left w:w="108" w:type="dxa"/>
        <w:bottom w:w="0" w:type="dxa"/>
        <w:right w:w="108" w:type="dxa"/>
      </w:tblCellMar>
    </w:tblPr>
  </w:style>
  <w:style w:type="paragraph" w:styleId="2">
    <w:name w:val="macro"/>
    <w:link w:val="143"/>
    <w:unhideWhenUsed/>
    <w:qFormat/>
    <w:uiPriority w:val="99"/>
    <w:pPr>
      <w:tabs>
        <w:tab w:val="left" w:pos="576"/>
        <w:tab w:val="left" w:pos="1152"/>
        <w:tab w:val="left" w:pos="1728"/>
        <w:tab w:val="left" w:pos="2304"/>
        <w:tab w:val="left" w:pos="2880"/>
        <w:tab w:val="left" w:pos="3456"/>
        <w:tab w:val="left" w:pos="4032"/>
      </w:tabs>
      <w:spacing w:after="200" w:line="276" w:lineRule="auto"/>
    </w:pPr>
    <w:rPr>
      <w:rFonts w:ascii="Courier" w:hAnsi="Courier" w:eastAsiaTheme="minorEastAsia" w:cstheme="minorBidi"/>
      <w:sz w:val="20"/>
      <w:szCs w:val="20"/>
      <w:lang w:val="en-US" w:eastAsia="en-US" w:bidi="ar-SA"/>
    </w:rPr>
  </w:style>
  <w:style w:type="paragraph" w:styleId="12">
    <w:name w:val="List 3"/>
    <w:basedOn w:val="1"/>
    <w:unhideWhenUsed/>
    <w:uiPriority w:val="99"/>
    <w:pPr>
      <w:ind w:left="1080" w:hanging="360"/>
      <w:contextualSpacing/>
    </w:pPr>
  </w:style>
  <w:style w:type="paragraph" w:styleId="13">
    <w:name w:val="List Number 2"/>
    <w:basedOn w:val="1"/>
    <w:unhideWhenUsed/>
    <w:qFormat/>
    <w:uiPriority w:val="99"/>
    <w:pPr>
      <w:numPr>
        <w:ilvl w:val="0"/>
        <w:numId w:val="1"/>
      </w:numPr>
      <w:contextualSpacing/>
    </w:pPr>
  </w:style>
  <w:style w:type="paragraph" w:styleId="14">
    <w:name w:val="List Number"/>
    <w:basedOn w:val="1"/>
    <w:unhideWhenUsed/>
    <w:qFormat/>
    <w:uiPriority w:val="99"/>
    <w:pPr>
      <w:numPr>
        <w:ilvl w:val="0"/>
        <w:numId w:val="2"/>
      </w:numPr>
      <w:contextualSpacing/>
    </w:pPr>
  </w:style>
  <w:style w:type="paragraph" w:styleId="15">
    <w:name w:val="caption"/>
    <w:basedOn w:val="1"/>
    <w:next w:val="1"/>
    <w:semiHidden/>
    <w:unhideWhenUsed/>
    <w:qFormat/>
    <w:uiPriority w:val="35"/>
    <w:pPr>
      <w:spacing w:line="240" w:lineRule="auto"/>
    </w:pPr>
    <w:rPr>
      <w:b/>
      <w:bCs/>
      <w:color w:val="4F81BD" w:themeColor="accent1"/>
      <w:sz w:val="18"/>
      <w:szCs w:val="18"/>
      <w14:textFill>
        <w14:solidFill>
          <w14:schemeClr w14:val="accent1"/>
        </w14:solidFill>
      </w14:textFill>
    </w:rPr>
  </w:style>
  <w:style w:type="paragraph" w:styleId="16">
    <w:name w:val="List Bullet"/>
    <w:basedOn w:val="1"/>
    <w:unhideWhenUsed/>
    <w:qFormat/>
    <w:uiPriority w:val="99"/>
    <w:pPr>
      <w:numPr>
        <w:ilvl w:val="0"/>
        <w:numId w:val="3"/>
      </w:numPr>
      <w:contextualSpacing/>
    </w:pPr>
  </w:style>
  <w:style w:type="paragraph" w:styleId="17">
    <w:name w:val="Body Text 3"/>
    <w:basedOn w:val="1"/>
    <w:link w:val="142"/>
    <w:unhideWhenUsed/>
    <w:qFormat/>
    <w:uiPriority w:val="99"/>
    <w:pPr>
      <w:spacing w:after="120"/>
    </w:pPr>
    <w:rPr>
      <w:sz w:val="16"/>
      <w:szCs w:val="16"/>
    </w:rPr>
  </w:style>
  <w:style w:type="paragraph" w:styleId="18">
    <w:name w:val="List Bullet 3"/>
    <w:basedOn w:val="1"/>
    <w:unhideWhenUsed/>
    <w:qFormat/>
    <w:uiPriority w:val="99"/>
    <w:pPr>
      <w:numPr>
        <w:ilvl w:val="0"/>
        <w:numId w:val="4"/>
      </w:numPr>
      <w:contextualSpacing/>
    </w:pPr>
  </w:style>
  <w:style w:type="paragraph" w:styleId="19">
    <w:name w:val="Body Text"/>
    <w:basedOn w:val="1"/>
    <w:link w:val="140"/>
    <w:unhideWhenUsed/>
    <w:uiPriority w:val="99"/>
    <w:pPr>
      <w:spacing w:after="120"/>
    </w:pPr>
  </w:style>
  <w:style w:type="paragraph" w:styleId="20">
    <w:name w:val="List Number 3"/>
    <w:basedOn w:val="1"/>
    <w:unhideWhenUsed/>
    <w:qFormat/>
    <w:uiPriority w:val="99"/>
    <w:pPr>
      <w:numPr>
        <w:ilvl w:val="0"/>
        <w:numId w:val="5"/>
      </w:numPr>
      <w:contextualSpacing/>
    </w:pPr>
  </w:style>
  <w:style w:type="paragraph" w:styleId="21">
    <w:name w:val="List 2"/>
    <w:basedOn w:val="1"/>
    <w:unhideWhenUsed/>
    <w:qFormat/>
    <w:uiPriority w:val="99"/>
    <w:pPr>
      <w:ind w:left="720" w:hanging="360"/>
      <w:contextualSpacing/>
    </w:pPr>
  </w:style>
  <w:style w:type="paragraph" w:styleId="22">
    <w:name w:val="List Continue"/>
    <w:basedOn w:val="1"/>
    <w:unhideWhenUsed/>
    <w:uiPriority w:val="99"/>
    <w:pPr>
      <w:spacing w:after="120"/>
      <w:ind w:left="360"/>
      <w:contextualSpacing/>
    </w:pPr>
  </w:style>
  <w:style w:type="paragraph" w:styleId="23">
    <w:name w:val="List Bullet 2"/>
    <w:basedOn w:val="1"/>
    <w:unhideWhenUsed/>
    <w:uiPriority w:val="99"/>
    <w:pPr>
      <w:numPr>
        <w:ilvl w:val="0"/>
        <w:numId w:val="6"/>
      </w:numPr>
      <w:contextualSpacing/>
    </w:pPr>
  </w:style>
  <w:style w:type="paragraph" w:styleId="24">
    <w:name w:val="Subtitle"/>
    <w:basedOn w:val="1"/>
    <w:next w:val="1"/>
    <w:link w:val="138"/>
    <w:qFormat/>
    <w:uiPriority w:val="11"/>
    <w:rPr>
      <w:rFonts w:asciiTheme="majorHAnsi" w:hAnsiTheme="majorHAnsi" w:eastAsiaTheme="majorEastAsia" w:cstheme="majorBidi"/>
      <w:i/>
      <w:iCs/>
      <w:color w:val="4F81BD" w:themeColor="accent1"/>
      <w:spacing w:val="15"/>
      <w:sz w:val="24"/>
      <w:szCs w:val="24"/>
      <w14:textFill>
        <w14:solidFill>
          <w14:schemeClr w14:val="accent1"/>
        </w14:solidFill>
      </w14:textFill>
    </w:rPr>
  </w:style>
  <w:style w:type="paragraph" w:styleId="25">
    <w:name w:val="List"/>
    <w:basedOn w:val="1"/>
    <w:unhideWhenUsed/>
    <w:uiPriority w:val="99"/>
    <w:pPr>
      <w:ind w:left="360" w:hanging="360"/>
      <w:contextualSpacing/>
    </w:pPr>
  </w:style>
  <w:style w:type="paragraph" w:styleId="26">
    <w:name w:val="Body Text 2"/>
    <w:basedOn w:val="1"/>
    <w:link w:val="141"/>
    <w:unhideWhenUsed/>
    <w:qFormat/>
    <w:uiPriority w:val="99"/>
    <w:pPr>
      <w:spacing w:after="120" w:line="480" w:lineRule="auto"/>
    </w:pPr>
  </w:style>
  <w:style w:type="paragraph" w:styleId="27">
    <w:name w:val="List Continue 2"/>
    <w:basedOn w:val="1"/>
    <w:unhideWhenUsed/>
    <w:uiPriority w:val="99"/>
    <w:pPr>
      <w:spacing w:after="120"/>
      <w:ind w:left="720"/>
      <w:contextualSpacing/>
    </w:pPr>
  </w:style>
  <w:style w:type="paragraph" w:styleId="28">
    <w:name w:val="List Continue 3"/>
    <w:basedOn w:val="1"/>
    <w:unhideWhenUsed/>
    <w:uiPriority w:val="99"/>
    <w:pPr>
      <w:spacing w:after="120"/>
      <w:ind w:left="1080"/>
      <w:contextualSpacing/>
    </w:pPr>
  </w:style>
  <w:style w:type="paragraph" w:styleId="29">
    <w:name w:val="Title"/>
    <w:basedOn w:val="1"/>
    <w:next w:val="1"/>
    <w:link w:val="137"/>
    <w:qFormat/>
    <w:uiPriority w:val="10"/>
    <w:pPr>
      <w:pBdr>
        <w:bottom w:val="single" w:color="4F81BD" w:themeColor="accent1" w:sz="8" w:space="4"/>
      </w:pBdr>
      <w:spacing w:after="300" w:line="240" w:lineRule="auto"/>
      <w:contextualSpacing/>
    </w:pPr>
    <w:rPr>
      <w:rFonts w:asciiTheme="majorHAnsi" w:hAnsiTheme="majorHAnsi" w:eastAsiaTheme="majorEastAsia" w:cstheme="majorBidi"/>
      <w:color w:val="17375E" w:themeColor="text2" w:themeShade="BF"/>
      <w:spacing w:val="5"/>
      <w:kern w:val="28"/>
      <w:sz w:val="52"/>
      <w:szCs w:val="52"/>
    </w:rPr>
  </w:style>
  <w:style w:type="table" w:styleId="31">
    <w:name w:val="Table Grid"/>
    <w:basedOn w:val="30"/>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32">
    <w:name w:val="Light Shading"/>
    <w:basedOn w:val="30"/>
    <w:uiPriority w:val="60"/>
    <w:pPr>
      <w:spacing w:after="0" w:line="240" w:lineRule="auto"/>
    </w:pPr>
    <w:rPr>
      <w:color w:val="000000" w:themeColor="text1" w:themeShade="BF"/>
    </w:rPr>
    <w:tblPr>
      <w:tblBorders>
        <w:top w:val="single" w:color="000000" w:themeColor="text1" w:sz="8" w:space="0"/>
        <w:bottom w:val="single" w:color="000000" w:themeColor="text1"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FBFBF" w:themeFill="text1" w:themeFillTint="3F"/>
      </w:tcPr>
    </w:tblStylePr>
    <w:tblStylePr w:type="band1Horz">
      <w:tblPr/>
      <w:tcPr>
        <w:tcBorders>
          <w:left w:val="nil"/>
          <w:right w:val="nil"/>
          <w:insideH w:val="nil"/>
          <w:insideV w:val="nil"/>
        </w:tcBorders>
        <w:shd w:val="clear" w:color="auto" w:fill="BFBFBF" w:themeFill="text1" w:themeFillTint="3F"/>
      </w:tcPr>
    </w:tblStylePr>
  </w:style>
  <w:style w:type="table" w:styleId="33">
    <w:name w:val="Light Shading Accent 1"/>
    <w:basedOn w:val="30"/>
    <w:uiPriority w:val="60"/>
    <w:pPr>
      <w:spacing w:after="0" w:line="240" w:lineRule="auto"/>
    </w:pPr>
    <w:rPr>
      <w:color w:val="376092" w:themeColor="accent1" w:themeShade="BF"/>
    </w:rPr>
    <w:tblPr>
      <w:tblBorders>
        <w:top w:val="single" w:color="4F81BD" w:themeColor="accent1" w:sz="8" w:space="0"/>
        <w:bottom w:val="single" w:color="4F81BD" w:themeColor="accent1"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la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34">
    <w:name w:val="Light Shading Accent 2"/>
    <w:basedOn w:val="30"/>
    <w:uiPriority w:val="60"/>
    <w:pPr>
      <w:spacing w:after="0" w:line="240" w:lineRule="auto"/>
    </w:pPr>
    <w:rPr>
      <w:color w:val="953735" w:themeColor="accent2" w:themeShade="BF"/>
    </w:rPr>
    <w:tblPr>
      <w:tblBorders>
        <w:top w:val="single" w:color="C0504D" w:themeColor="accent2" w:sz="8" w:space="0"/>
        <w:bottom w:val="single" w:color="C0504D" w:themeColor="accent2"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C0504D" w:themeColor="accent2" w:sz="8" w:space="0"/>
          <w:left w:val="nil"/>
          <w:bottom w:val="single" w:color="C0504D" w:themeColor="accent2" w:sz="8" w:space="0"/>
          <w:right w:val="nil"/>
          <w:insideH w:val="nil"/>
          <w:insideV w:val="nil"/>
        </w:tcBorders>
      </w:tcPr>
    </w:tblStylePr>
    <w:tblStylePr w:type="lastRow">
      <w:pPr>
        <w:spacing w:before="0" w:after="0" w:line="240" w:lineRule="auto"/>
      </w:pPr>
      <w:rPr>
        <w:b/>
        <w:bCs/>
      </w:rPr>
      <w:tblPr/>
      <w:tcPr>
        <w:tcBorders>
          <w:top w:val="single" w:color="C0504D" w:themeColor="accent2" w:sz="8" w:space="0"/>
          <w:left w:val="nil"/>
          <w:bottom w:val="single" w:color="C0504D"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hemeFill="accent2" w:themeFillTint="3F"/>
      </w:tcPr>
    </w:tblStylePr>
    <w:tblStylePr w:type="band1Horz">
      <w:tblPr/>
      <w:tcPr>
        <w:tcBorders>
          <w:left w:val="nil"/>
          <w:right w:val="nil"/>
          <w:insideH w:val="nil"/>
          <w:insideV w:val="nil"/>
        </w:tcBorders>
        <w:shd w:val="clear" w:color="auto" w:fill="EFD3D3" w:themeFill="accent2" w:themeFillTint="3F"/>
      </w:tcPr>
    </w:tblStylePr>
  </w:style>
  <w:style w:type="table" w:styleId="35">
    <w:name w:val="Light Shading Accent 3"/>
    <w:basedOn w:val="30"/>
    <w:uiPriority w:val="60"/>
    <w:pPr>
      <w:spacing w:after="0" w:line="240" w:lineRule="auto"/>
    </w:pPr>
    <w:rPr>
      <w:color w:val="77933C" w:themeColor="accent3" w:themeShade="BF"/>
    </w:rPr>
    <w:tblPr>
      <w:tblBorders>
        <w:top w:val="single" w:color="9BBB59" w:themeColor="accent3" w:sz="8" w:space="0"/>
        <w:bottom w:val="single" w:color="9BBB59" w:themeColor="accent3"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9BBB59" w:themeColor="accent3" w:sz="8" w:space="0"/>
          <w:left w:val="nil"/>
          <w:bottom w:val="single" w:color="9BBB59" w:themeColor="accent3" w:sz="8" w:space="0"/>
          <w:right w:val="nil"/>
          <w:insideH w:val="nil"/>
          <w:insideV w:val="nil"/>
        </w:tcBorders>
      </w:tcPr>
    </w:tblStylePr>
    <w:tblStylePr w:type="lastRow">
      <w:pPr>
        <w:spacing w:before="0" w:after="0" w:line="240" w:lineRule="auto"/>
      </w:pPr>
      <w:rPr>
        <w:b/>
        <w:bCs/>
      </w:rPr>
      <w:tblPr/>
      <w:tcPr>
        <w:tcBorders>
          <w:top w:val="single" w:color="9BBB59" w:themeColor="accent3" w:sz="8" w:space="0"/>
          <w:left w:val="nil"/>
          <w:bottom w:val="single" w:color="9BBB59"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36">
    <w:name w:val="Light Shading Accent 4"/>
    <w:basedOn w:val="30"/>
    <w:uiPriority w:val="60"/>
    <w:pPr>
      <w:spacing w:after="0" w:line="240" w:lineRule="auto"/>
    </w:pPr>
    <w:rPr>
      <w:color w:val="604A7B" w:themeColor="accent4" w:themeShade="BF"/>
    </w:rPr>
    <w:tblPr>
      <w:tblBorders>
        <w:top w:val="single" w:color="8064A2" w:themeColor="accent4" w:sz="8" w:space="0"/>
        <w:bottom w:val="single" w:color="8064A2" w:themeColor="accent4"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8064A2" w:themeColor="accent4" w:sz="8" w:space="0"/>
          <w:left w:val="nil"/>
          <w:bottom w:val="single" w:color="8064A2" w:themeColor="accent4" w:sz="8" w:space="0"/>
          <w:right w:val="nil"/>
          <w:insideH w:val="nil"/>
          <w:insideV w:val="nil"/>
        </w:tcBorders>
      </w:tcPr>
    </w:tblStylePr>
    <w:tblStylePr w:type="lastRow">
      <w:pPr>
        <w:spacing w:before="0" w:after="0" w:line="240" w:lineRule="auto"/>
      </w:pPr>
      <w:rPr>
        <w:b/>
        <w:bCs/>
      </w:rPr>
      <w:tblPr/>
      <w:tcPr>
        <w:tcBorders>
          <w:top w:val="single" w:color="8064A2" w:themeColor="accent4" w:sz="8" w:space="0"/>
          <w:left w:val="nil"/>
          <w:bottom w:val="single" w:color="8064A2"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37">
    <w:name w:val="Light Shading Accent 5"/>
    <w:basedOn w:val="30"/>
    <w:uiPriority w:val="60"/>
    <w:pPr>
      <w:spacing w:after="0" w:line="240" w:lineRule="auto"/>
    </w:pPr>
    <w:rPr>
      <w:color w:val="31859C" w:themeColor="accent5" w:themeShade="BF"/>
    </w:rPr>
    <w:tblPr>
      <w:tblBorders>
        <w:top w:val="single" w:color="4BACC6" w:themeColor="accent5" w:sz="8" w:space="0"/>
        <w:bottom w:val="single" w:color="4BACC6" w:themeColor="accent5"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4BACC6" w:themeColor="accent5" w:sz="8" w:space="0"/>
          <w:left w:val="nil"/>
          <w:bottom w:val="single" w:color="4BACC6" w:themeColor="accent5" w:sz="8" w:space="0"/>
          <w:right w:val="nil"/>
          <w:insideH w:val="nil"/>
          <w:insideV w:val="nil"/>
        </w:tcBorders>
      </w:tcPr>
    </w:tblStylePr>
    <w:tblStylePr w:type="lastRow">
      <w:pPr>
        <w:spacing w:before="0" w:after="0" w:line="240" w:lineRule="auto"/>
      </w:pPr>
      <w:rPr>
        <w:b/>
        <w:bCs/>
      </w:rPr>
      <w:tblPr/>
      <w:tcPr>
        <w:tcBorders>
          <w:top w:val="single" w:color="4BACC6" w:themeColor="accent5" w:sz="8" w:space="0"/>
          <w:left w:val="nil"/>
          <w:bottom w:val="single" w:color="4BACC6"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0" w:themeFill="accent5" w:themeFillTint="3F"/>
      </w:tcPr>
    </w:tblStylePr>
    <w:tblStylePr w:type="band1Horz">
      <w:tblPr/>
      <w:tcPr>
        <w:tcBorders>
          <w:left w:val="nil"/>
          <w:right w:val="nil"/>
          <w:insideH w:val="nil"/>
          <w:insideV w:val="nil"/>
        </w:tcBorders>
        <w:shd w:val="clear" w:color="auto" w:fill="D2EAF0" w:themeFill="accent5" w:themeFillTint="3F"/>
      </w:tcPr>
    </w:tblStylePr>
  </w:style>
  <w:style w:type="table" w:styleId="38">
    <w:name w:val="Light Shading Accent 6"/>
    <w:basedOn w:val="30"/>
    <w:uiPriority w:val="60"/>
    <w:pPr>
      <w:spacing w:after="0" w:line="240" w:lineRule="auto"/>
    </w:pPr>
    <w:rPr>
      <w:color w:val="E46C0A" w:themeColor="accent6" w:themeShade="BF"/>
    </w:rPr>
    <w:tblPr>
      <w:tblBorders>
        <w:top w:val="single" w:color="F79646" w:themeColor="accent6" w:sz="8" w:space="0"/>
        <w:bottom w:val="single" w:color="F79646" w:themeColor="accent6"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F79646" w:themeColor="accent6" w:sz="8" w:space="0"/>
          <w:left w:val="nil"/>
          <w:bottom w:val="single" w:color="F79646" w:themeColor="accent6" w:sz="8" w:space="0"/>
          <w:right w:val="nil"/>
          <w:insideH w:val="nil"/>
          <w:insideV w:val="nil"/>
        </w:tcBorders>
      </w:tcPr>
    </w:tblStylePr>
    <w:tblStylePr w:type="lastRow">
      <w:pPr>
        <w:spacing w:before="0" w:after="0" w:line="240" w:lineRule="auto"/>
      </w:pPr>
      <w:rPr>
        <w:b/>
        <w:bCs/>
      </w:rPr>
      <w:tblPr/>
      <w:tcPr>
        <w:tcBorders>
          <w:top w:val="single" w:color="F79646" w:themeColor="accent6" w:sz="8" w:space="0"/>
          <w:left w:val="nil"/>
          <w:bottom w:val="single" w:color="F79646"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5D1" w:themeFill="accent6" w:themeFillTint="3F"/>
      </w:tcPr>
    </w:tblStylePr>
    <w:tblStylePr w:type="band1Horz">
      <w:tblPr/>
      <w:tcPr>
        <w:tcBorders>
          <w:left w:val="nil"/>
          <w:right w:val="nil"/>
          <w:insideH w:val="nil"/>
          <w:insideV w:val="nil"/>
        </w:tcBorders>
        <w:shd w:val="clear" w:color="auto" w:fill="FDE5D1" w:themeFill="accent6" w:themeFillTint="3F"/>
      </w:tcPr>
    </w:tblStylePr>
  </w:style>
  <w:style w:type="table" w:styleId="39">
    <w:name w:val="Light List"/>
    <w:basedOn w:val="30"/>
    <w:uiPriority w:val="61"/>
    <w:pPr>
      <w:spacing w:after="0" w:line="240" w:lineRule="auto"/>
    </w:pPr>
    <w:tblPr>
      <w:tblBorders>
        <w:top w:val="single" w:color="000000" w:themeColor="text1" w:sz="8" w:space="0"/>
        <w:left w:val="single" w:color="000000" w:themeColor="text1" w:sz="8" w:space="0"/>
        <w:bottom w:val="single" w:color="000000" w:themeColor="text1" w:sz="8" w:space="0"/>
        <w:right w:val="single" w:color="000000" w:themeColor="text1"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40">
    <w:name w:val="Light List Accent 1"/>
    <w:basedOn w:val="30"/>
    <w:uiPriority w:val="61"/>
    <w:pPr>
      <w:spacing w:after="0" w:line="240" w:lineRule="auto"/>
    </w:pPr>
    <w:tblPr>
      <w:tblBorders>
        <w:top w:val="single" w:color="4F81BD" w:themeColor="accent1" w:sz="8" w:space="0"/>
        <w:left w:val="single" w:color="4F81BD" w:themeColor="accent1" w:sz="8" w:space="0"/>
        <w:bottom w:val="single" w:color="4F81BD" w:themeColor="accent1" w:sz="8" w:space="0"/>
        <w:right w:val="single" w:color="4F81BD" w:themeColor="accent1"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shd w:val="clear" w:color="auto" w:fill="4F81BD" w:themeFill="accent1"/>
      </w:tcPr>
    </w:tblStylePr>
    <w:tblStylePr w:type="lastRow">
      <w:pPr>
        <w:spacing w:before="0" w:after="0" w:line="240" w:lineRule="auto"/>
      </w:pPr>
      <w:rPr>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tcBorders>
      </w:tcPr>
    </w:tblStylePr>
    <w:tblStylePr w:type="firstCol">
      <w:rPr>
        <w:b/>
        <w:bCs/>
      </w:rPr>
    </w:tblStylePr>
    <w:tblStylePr w:type="lastCol">
      <w:rPr>
        <w:b/>
        <w:bCs/>
      </w:r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style>
  <w:style w:type="table" w:styleId="41">
    <w:name w:val="Light List Accent 2"/>
    <w:basedOn w:val="30"/>
    <w:uiPriority w:val="61"/>
    <w:pPr>
      <w:spacing w:after="0" w:line="240" w:lineRule="auto"/>
    </w:pPr>
    <w:tblPr>
      <w:tblBorders>
        <w:top w:val="single" w:color="C0504D" w:themeColor="accent2" w:sz="8" w:space="0"/>
        <w:left w:val="single" w:color="C0504D" w:themeColor="accent2" w:sz="8" w:space="0"/>
        <w:bottom w:val="single" w:color="C0504D" w:themeColor="accent2" w:sz="8" w:space="0"/>
        <w:right w:val="single" w:color="C0504D" w:themeColor="accent2"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shd w:val="clear" w:color="auto" w:fill="C0504D" w:themeFill="accent2"/>
      </w:tcPr>
    </w:tblStylePr>
    <w:tblStylePr w:type="lastRow">
      <w:pPr>
        <w:spacing w:before="0" w:after="0" w:line="240" w:lineRule="auto"/>
      </w:pPr>
      <w:rPr>
        <w:b/>
        <w:bCs/>
      </w:rPr>
      <w:tblPr/>
      <w:tcPr>
        <w:tcBorders>
          <w:top w:val="double" w:color="C0504D" w:themeColor="accent2" w:sz="6" w:space="0"/>
          <w:left w:val="single" w:color="C0504D" w:themeColor="accent2" w:sz="8" w:space="0"/>
          <w:bottom w:val="single" w:color="C0504D" w:themeColor="accent2" w:sz="8" w:space="0"/>
          <w:right w:val="single" w:color="C0504D" w:themeColor="accent2" w:sz="8" w:space="0"/>
        </w:tcBorders>
      </w:tcPr>
    </w:tblStylePr>
    <w:tblStylePr w:type="firstCol">
      <w:rPr>
        <w:b/>
        <w:bCs/>
      </w:rPr>
    </w:tblStylePr>
    <w:tblStylePr w:type="lastCol">
      <w:rPr>
        <w:b/>
        <w:bCs/>
      </w:rPr>
    </w:tblStylePr>
    <w:tblStylePr w:type="band1Vert">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tblStylePr w:type="band1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style>
  <w:style w:type="table" w:styleId="42">
    <w:name w:val="Light List Accent 3"/>
    <w:basedOn w:val="30"/>
    <w:uiPriority w:val="61"/>
    <w:pPr>
      <w:spacing w:after="0" w:line="240" w:lineRule="auto"/>
    </w:pPr>
    <w:tblPr>
      <w:tblBorders>
        <w:top w:val="single" w:color="9BBB59" w:themeColor="accent3" w:sz="8" w:space="0"/>
        <w:left w:val="single" w:color="9BBB59" w:themeColor="accent3" w:sz="8" w:space="0"/>
        <w:bottom w:val="single" w:color="9BBB59" w:themeColor="accent3" w:sz="8" w:space="0"/>
        <w:right w:val="single" w:color="9BBB59" w:themeColor="accent3"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shd w:val="clear" w:color="auto" w:fill="9BBB59" w:themeFill="accent3"/>
      </w:tcPr>
    </w:tblStylePr>
    <w:tblStylePr w:type="lastRow">
      <w:pPr>
        <w:spacing w:before="0" w:after="0" w:line="240" w:lineRule="auto"/>
      </w:pPr>
      <w:rPr>
        <w:b/>
        <w:bCs/>
      </w:rPr>
      <w:tblPr/>
      <w:tcPr>
        <w:tcBorders>
          <w:top w:val="double" w:color="9BBB59" w:themeColor="accent3" w:sz="6" w:space="0"/>
          <w:left w:val="single" w:color="9BBB59" w:themeColor="accent3" w:sz="8" w:space="0"/>
          <w:bottom w:val="single" w:color="9BBB59" w:themeColor="accent3" w:sz="8" w:space="0"/>
          <w:right w:val="single" w:color="9BBB59" w:themeColor="accent3" w:sz="8" w:space="0"/>
        </w:tcBorders>
      </w:tcPr>
    </w:tblStylePr>
    <w:tblStylePr w:type="firstCol">
      <w:rPr>
        <w:b/>
        <w:bCs/>
      </w:rPr>
    </w:tblStylePr>
    <w:tblStylePr w:type="lastCol">
      <w:rPr>
        <w:b/>
        <w:bCs/>
      </w:rPr>
    </w:tblStylePr>
    <w:tblStylePr w:type="band1Vert">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style>
  <w:style w:type="table" w:styleId="43">
    <w:name w:val="Light List Accent 4"/>
    <w:basedOn w:val="30"/>
    <w:uiPriority w:val="61"/>
    <w:pPr>
      <w:spacing w:after="0" w:line="240" w:lineRule="auto"/>
    </w:pPr>
    <w:tblPr>
      <w:tblBorders>
        <w:top w:val="single" w:color="8064A2" w:themeColor="accent4" w:sz="8" w:space="0"/>
        <w:left w:val="single" w:color="8064A2" w:themeColor="accent4" w:sz="8" w:space="0"/>
        <w:bottom w:val="single" w:color="8064A2" w:themeColor="accent4" w:sz="8" w:space="0"/>
        <w:right w:val="single" w:color="8064A2" w:themeColor="accent4"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shd w:val="clear" w:color="auto" w:fill="8064A2" w:themeFill="accent4"/>
      </w:tcPr>
    </w:tblStylePr>
    <w:tblStylePr w:type="lastRow">
      <w:pPr>
        <w:spacing w:before="0" w:after="0" w:line="240" w:lineRule="auto"/>
      </w:pPr>
      <w:rPr>
        <w:b/>
        <w:bCs/>
      </w:rPr>
      <w:tblPr/>
      <w:tcPr>
        <w:tcBorders>
          <w:top w:val="double" w:color="8064A2" w:themeColor="accent4" w:sz="6" w:space="0"/>
          <w:left w:val="single" w:color="8064A2" w:themeColor="accent4" w:sz="8" w:space="0"/>
          <w:bottom w:val="single" w:color="8064A2" w:themeColor="accent4" w:sz="8" w:space="0"/>
          <w:right w:val="single" w:color="8064A2" w:themeColor="accent4" w:sz="8" w:space="0"/>
        </w:tcBorders>
      </w:tcPr>
    </w:tblStylePr>
    <w:tblStylePr w:type="firstCol">
      <w:rPr>
        <w:b/>
        <w:bCs/>
      </w:rPr>
    </w:tblStylePr>
    <w:tblStylePr w:type="lastCol">
      <w:rPr>
        <w:b/>
        <w:bCs/>
      </w:rPr>
    </w:tblStylePr>
    <w:tblStylePr w:type="band1Vert">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tblStylePr w:type="band1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style>
  <w:style w:type="table" w:styleId="44">
    <w:name w:val="Light List Accent 5"/>
    <w:basedOn w:val="30"/>
    <w:uiPriority w:val="61"/>
    <w:pPr>
      <w:spacing w:after="0" w:line="240" w:lineRule="auto"/>
    </w:pPr>
    <w:tblPr>
      <w:tblBorders>
        <w:top w:val="single" w:color="4BACC6" w:themeColor="accent5" w:sz="8" w:space="0"/>
        <w:left w:val="single" w:color="4BACC6" w:themeColor="accent5" w:sz="8" w:space="0"/>
        <w:bottom w:val="single" w:color="4BACC6" w:themeColor="accent5" w:sz="8" w:space="0"/>
        <w:right w:val="single" w:color="4BACC6" w:themeColor="accent5"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shd w:val="clear" w:color="auto" w:fill="4BACC6" w:themeFill="accent5"/>
      </w:tcPr>
    </w:tblStylePr>
    <w:tblStylePr w:type="lastRow">
      <w:pPr>
        <w:spacing w:before="0" w:after="0" w:line="240" w:lineRule="auto"/>
      </w:pPr>
      <w:rPr>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tcBorders>
      </w:tcPr>
    </w:tblStylePr>
    <w:tblStylePr w:type="firstCol">
      <w:rPr>
        <w:b/>
        <w:bCs/>
      </w:rPr>
    </w:tblStylePr>
    <w:tblStylePr w:type="lastCol">
      <w:rPr>
        <w:b/>
        <w:bCs/>
      </w:r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style>
  <w:style w:type="table" w:styleId="45">
    <w:name w:val="Light List Accent 6"/>
    <w:basedOn w:val="30"/>
    <w:uiPriority w:val="61"/>
    <w:pPr>
      <w:spacing w:after="0" w:line="240" w:lineRule="auto"/>
    </w:pPr>
    <w:tblPr>
      <w:tblBorders>
        <w:top w:val="single" w:color="F79646" w:themeColor="accent6" w:sz="8" w:space="0"/>
        <w:left w:val="single" w:color="F79646" w:themeColor="accent6" w:sz="8" w:space="0"/>
        <w:bottom w:val="single" w:color="F79646" w:themeColor="accent6" w:sz="8" w:space="0"/>
        <w:right w:val="single" w:color="F79646" w:themeColor="accent6"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shd w:val="clear" w:color="auto" w:fill="F79646" w:themeFill="accent6"/>
      </w:tcPr>
    </w:tblStylePr>
    <w:tblStylePr w:type="lastRow">
      <w:pPr>
        <w:spacing w:before="0" w:after="0" w:line="240" w:lineRule="auto"/>
      </w:pPr>
      <w:rPr>
        <w:b/>
        <w:bCs/>
      </w:rPr>
      <w:tblPr/>
      <w:tcPr>
        <w:tcBorders>
          <w:top w:val="double" w:color="F79646" w:themeColor="accent6" w:sz="6" w:space="0"/>
          <w:left w:val="single" w:color="F79646" w:themeColor="accent6" w:sz="8" w:space="0"/>
          <w:bottom w:val="single" w:color="F79646" w:themeColor="accent6" w:sz="8" w:space="0"/>
          <w:right w:val="single" w:color="F79646" w:themeColor="accent6" w:sz="8" w:space="0"/>
        </w:tcBorders>
      </w:tcPr>
    </w:tblStylePr>
    <w:tblStylePr w:type="firstCol">
      <w:rPr>
        <w:b/>
        <w:bCs/>
      </w:rPr>
    </w:tblStylePr>
    <w:tblStylePr w:type="lastCol">
      <w:rPr>
        <w:b/>
        <w:bCs/>
      </w:rPr>
    </w:tblStylePr>
    <w:tblStylePr w:type="band1Vert">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tblStylePr w:type="band1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style>
  <w:style w:type="table" w:styleId="46">
    <w:name w:val="Light Grid"/>
    <w:basedOn w:val="30"/>
    <w:uiPriority w:val="62"/>
    <w:pPr>
      <w:spacing w:after="0" w:line="240" w:lineRule="auto"/>
    </w:pPr>
    <w:tblPr>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BFBFBF" w:themeFill="text1" w:themeFillTint="3F"/>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sz="8" w:space="0"/>
        </w:tcBorders>
        <w:shd w:val="clear" w:color="auto" w:fill="BFBFBF" w:themeFill="text1" w:themeFillTint="3F"/>
      </w:tcPr>
    </w:tblStylePr>
    <w:tblStylePr w:type="band2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sz="8" w:space="0"/>
        </w:tcBorders>
      </w:tcPr>
    </w:tblStylePr>
  </w:style>
  <w:style w:type="table" w:styleId="47">
    <w:name w:val="Light Grid Accent 1"/>
    <w:basedOn w:val="30"/>
    <w:uiPriority w:val="62"/>
    <w:pPr>
      <w:spacing w:after="0" w:line="240" w:lineRule="auto"/>
    </w:pPr>
    <w:tblPr>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4F81BD" w:themeColor="accent1" w:sz="8" w:space="0"/>
          <w:left w:val="single" w:color="4F81BD" w:themeColor="accent1" w:sz="8" w:space="0"/>
          <w:bottom w:val="single" w:color="4F81BD" w:themeColor="accent1" w:sz="18" w:space="0"/>
          <w:right w:val="single" w:color="4F81BD" w:themeColor="accent1"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shd w:val="clear" w:color="auto" w:fill="D3DFEE" w:themeFill="accent1" w:themeFillTint="3F"/>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sz="8" w:space="0"/>
        </w:tcBorders>
        <w:shd w:val="clear" w:color="auto" w:fill="D3DFEE" w:themeFill="accent1" w:themeFillTint="3F"/>
      </w:tcPr>
    </w:tblStylePr>
    <w:tblStylePr w:type="band2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sz="8" w:space="0"/>
        </w:tcBorders>
      </w:tcPr>
    </w:tblStylePr>
  </w:style>
  <w:style w:type="table" w:styleId="48">
    <w:name w:val="Light Grid Accent 2"/>
    <w:basedOn w:val="30"/>
    <w:uiPriority w:val="62"/>
    <w:pPr>
      <w:spacing w:after="0" w:line="240" w:lineRule="auto"/>
    </w:pPr>
    <w:tblPr>
      <w:tblBorders>
        <w:top w:val="single" w:color="C0504D" w:themeColor="accent2" w:sz="8" w:space="0"/>
        <w:left w:val="single" w:color="C0504D" w:themeColor="accent2" w:sz="8" w:space="0"/>
        <w:bottom w:val="single" w:color="C0504D" w:themeColor="accent2" w:sz="8" w:space="0"/>
        <w:right w:val="single" w:color="C0504D" w:themeColor="accent2" w:sz="8" w:space="0"/>
        <w:insideH w:val="single" w:color="C0504D" w:themeColor="accent2" w:sz="8" w:space="0"/>
        <w:insideV w:val="single" w:color="C0504D" w:themeColor="accent2"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C0504D" w:themeColor="accent2" w:sz="8" w:space="0"/>
          <w:left w:val="single" w:color="C0504D" w:themeColor="accent2" w:sz="8" w:space="0"/>
          <w:bottom w:val="single" w:color="C0504D" w:themeColor="accent2" w:sz="18" w:space="0"/>
          <w:right w:val="single" w:color="C0504D" w:themeColor="accent2"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C0504D" w:themeColor="accent2" w:sz="6" w:space="0"/>
          <w:left w:val="single" w:color="C0504D" w:themeColor="accent2" w:sz="8" w:space="0"/>
          <w:bottom w:val="single" w:color="C0504D" w:themeColor="accent2" w:sz="8" w:space="0"/>
          <w:right w:val="single" w:color="C0504D" w:themeColor="accent2"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tblStylePr w:type="band1Vert">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shd w:val="clear" w:color="auto" w:fill="EFD3D3" w:themeFill="accent2" w:themeFillTint="3F"/>
      </w:tcPr>
    </w:tblStylePr>
    <w:tblStylePr w:type="band1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insideV w:val="single" w:sz="8" w:space="0"/>
        </w:tcBorders>
        <w:shd w:val="clear" w:color="auto" w:fill="EFD3D3" w:themeFill="accent2" w:themeFillTint="3F"/>
      </w:tcPr>
    </w:tblStylePr>
    <w:tblStylePr w:type="band2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insideV w:val="single" w:sz="8" w:space="0"/>
        </w:tcBorders>
      </w:tcPr>
    </w:tblStylePr>
  </w:style>
  <w:style w:type="table" w:styleId="49">
    <w:name w:val="Light Grid Accent 3"/>
    <w:basedOn w:val="30"/>
    <w:uiPriority w:val="62"/>
    <w:pPr>
      <w:spacing w:after="0" w:line="240" w:lineRule="auto"/>
    </w:pPr>
    <w:tblPr>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9BBB59" w:themeColor="accent3" w:sz="8" w:space="0"/>
          <w:left w:val="single" w:color="9BBB59" w:themeColor="accent3" w:sz="8" w:space="0"/>
          <w:bottom w:val="single" w:color="9BBB59" w:themeColor="accent3" w:sz="18" w:space="0"/>
          <w:right w:val="single" w:color="9BBB59" w:themeColor="accent3"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9BBB59" w:themeColor="accent3" w:sz="6" w:space="0"/>
          <w:left w:val="single" w:color="9BBB59" w:themeColor="accent3" w:sz="8" w:space="0"/>
          <w:bottom w:val="single" w:color="9BBB59" w:themeColor="accent3" w:sz="8" w:space="0"/>
          <w:right w:val="single" w:color="9BBB59" w:themeColor="accent3"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Vert">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shd w:val="clear" w:color="auto" w:fill="E6EED5" w:themeFill="accent3" w:themeFillTint="3F"/>
      </w:tcPr>
    </w:tblStylePr>
    <w:tblStylePr w:type="band1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insideV w:val="single" w:sz="8" w:space="0"/>
        </w:tcBorders>
        <w:shd w:val="clear" w:color="auto" w:fill="E6EED5" w:themeFill="accent3" w:themeFillTint="3F"/>
      </w:tcPr>
    </w:tblStylePr>
    <w:tblStylePr w:type="band2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insideV w:val="single" w:sz="8" w:space="0"/>
        </w:tcBorders>
      </w:tcPr>
    </w:tblStylePr>
  </w:style>
  <w:style w:type="table" w:styleId="50">
    <w:name w:val="Light Grid Accent 4"/>
    <w:basedOn w:val="30"/>
    <w:uiPriority w:val="62"/>
    <w:pPr>
      <w:spacing w:after="0" w:line="240" w:lineRule="auto"/>
    </w:pPr>
    <w:tblPr>
      <w:tblBorders>
        <w:top w:val="single" w:color="8064A2" w:themeColor="accent4" w:sz="8" w:space="0"/>
        <w:left w:val="single" w:color="8064A2" w:themeColor="accent4" w:sz="8" w:space="0"/>
        <w:bottom w:val="single" w:color="8064A2" w:themeColor="accent4" w:sz="8" w:space="0"/>
        <w:right w:val="single" w:color="8064A2" w:themeColor="accent4" w:sz="8" w:space="0"/>
        <w:insideH w:val="single" w:color="8064A2" w:themeColor="accent4" w:sz="8" w:space="0"/>
        <w:insideV w:val="single" w:color="8064A2" w:themeColor="accent4"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8064A2" w:themeColor="accent4" w:sz="8" w:space="0"/>
          <w:left w:val="single" w:color="8064A2" w:themeColor="accent4" w:sz="8" w:space="0"/>
          <w:bottom w:val="single" w:color="8064A2" w:themeColor="accent4" w:sz="18" w:space="0"/>
          <w:right w:val="single" w:color="8064A2" w:themeColor="accent4"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8064A2" w:themeColor="accent4" w:sz="6" w:space="0"/>
          <w:left w:val="single" w:color="8064A2" w:themeColor="accent4" w:sz="8" w:space="0"/>
          <w:bottom w:val="single" w:color="8064A2" w:themeColor="accent4" w:sz="8" w:space="0"/>
          <w:right w:val="single" w:color="8064A2" w:themeColor="accent4"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tblStylePr w:type="band1Vert">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shd w:val="clear" w:color="auto" w:fill="DFD8E8" w:themeFill="accent4" w:themeFillTint="3F"/>
      </w:tcPr>
    </w:tblStylePr>
    <w:tblStylePr w:type="band1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insideV w:val="single" w:sz="8" w:space="0"/>
        </w:tcBorders>
        <w:shd w:val="clear" w:color="auto" w:fill="DFD8E8" w:themeFill="accent4" w:themeFillTint="3F"/>
      </w:tcPr>
    </w:tblStylePr>
    <w:tblStylePr w:type="band2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insideV w:val="single" w:sz="8" w:space="0"/>
        </w:tcBorders>
      </w:tcPr>
    </w:tblStylePr>
  </w:style>
  <w:style w:type="table" w:styleId="51">
    <w:name w:val="Light Grid Accent 5"/>
    <w:basedOn w:val="30"/>
    <w:uiPriority w:val="62"/>
    <w:pPr>
      <w:spacing w:after="0" w:line="240" w:lineRule="auto"/>
    </w:pPr>
    <w:tblPr>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4BACC6" w:themeColor="accent5" w:sz="8" w:space="0"/>
          <w:left w:val="single" w:color="4BACC6" w:themeColor="accent5" w:sz="8" w:space="0"/>
          <w:bottom w:val="single" w:color="4BACC6" w:themeColor="accent5" w:sz="18" w:space="0"/>
          <w:right w:val="single" w:color="4BACC6" w:themeColor="accent5"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shd w:val="clear" w:color="auto" w:fill="D2EAF0" w:themeFill="accent5" w:themeFillTint="3F"/>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insideV w:val="single" w:sz="8" w:space="0"/>
        </w:tcBorders>
        <w:shd w:val="clear" w:color="auto" w:fill="D2EAF0" w:themeFill="accent5" w:themeFillTint="3F"/>
      </w:tcPr>
    </w:tblStylePr>
    <w:tblStylePr w:type="band2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insideV w:val="single" w:sz="8" w:space="0"/>
        </w:tcBorders>
      </w:tcPr>
    </w:tblStylePr>
  </w:style>
  <w:style w:type="table" w:styleId="52">
    <w:name w:val="Light Grid Accent 6"/>
    <w:basedOn w:val="30"/>
    <w:uiPriority w:val="62"/>
    <w:pPr>
      <w:spacing w:after="0" w:line="240" w:lineRule="auto"/>
    </w:pPr>
    <w:tblPr>
      <w:tblBorders>
        <w:top w:val="single" w:color="F79646" w:themeColor="accent6" w:sz="8" w:space="0"/>
        <w:left w:val="single" w:color="F79646" w:themeColor="accent6" w:sz="8" w:space="0"/>
        <w:bottom w:val="single" w:color="F79646" w:themeColor="accent6" w:sz="8" w:space="0"/>
        <w:right w:val="single" w:color="F79646" w:themeColor="accent6" w:sz="8" w:space="0"/>
        <w:insideH w:val="single" w:color="F79646" w:themeColor="accent6" w:sz="8" w:space="0"/>
        <w:insideV w:val="single" w:color="F79646" w:themeColor="accent6"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F79646" w:themeColor="accent6" w:sz="8" w:space="0"/>
          <w:left w:val="single" w:color="F79646" w:themeColor="accent6" w:sz="8" w:space="0"/>
          <w:bottom w:val="single" w:color="F79646" w:themeColor="accent6" w:sz="18" w:space="0"/>
          <w:right w:val="single" w:color="F79646" w:themeColor="accent6"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F79646" w:themeColor="accent6" w:sz="6" w:space="0"/>
          <w:left w:val="single" w:color="F79646" w:themeColor="accent6" w:sz="8" w:space="0"/>
          <w:bottom w:val="single" w:color="F79646" w:themeColor="accent6" w:sz="8" w:space="0"/>
          <w:right w:val="single" w:color="F79646" w:themeColor="accent6"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tblStylePr w:type="band1Vert">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shd w:val="clear" w:color="auto" w:fill="FDE5D1" w:themeFill="accent6" w:themeFillTint="3F"/>
      </w:tcPr>
    </w:tblStylePr>
    <w:tblStylePr w:type="band1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insideV w:val="single" w:sz="8" w:space="0"/>
        </w:tcBorders>
        <w:shd w:val="clear" w:color="auto" w:fill="FDE5D1" w:themeFill="accent6" w:themeFillTint="3F"/>
      </w:tcPr>
    </w:tblStylePr>
    <w:tblStylePr w:type="band2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insideV w:val="single" w:sz="8" w:space="0"/>
        </w:tcBorders>
      </w:tcPr>
    </w:tblStylePr>
  </w:style>
  <w:style w:type="table" w:styleId="53">
    <w:name w:val="Medium Shading 1"/>
    <w:basedOn w:val="30"/>
    <w:uiPriority w:val="63"/>
    <w:pPr>
      <w:spacing w:after="0" w:line="240" w:lineRule="auto"/>
    </w:pPr>
    <w:tblPr>
      <w:tblBorders>
        <w:top w:val="single" w:color="3F3F3F" w:themeColor="text1" w:themeTint="BF" w:sz="8" w:space="0"/>
        <w:left w:val="single" w:color="3F3F3F" w:themeColor="text1" w:themeTint="BF" w:sz="8" w:space="0"/>
        <w:bottom w:val="single" w:color="3F3F3F" w:themeColor="text1" w:themeTint="BF" w:sz="8" w:space="0"/>
        <w:right w:val="single" w:color="3F3F3F" w:themeColor="text1" w:themeTint="BF" w:sz="8" w:space="0"/>
        <w:insideH w:val="single" w:color="3F3F3F" w:themeColor="text1"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3F3F3F" w:themeColor="text1" w:themeTint="BF" w:sz="8" w:space="0"/>
          <w:left w:val="single" w:color="3F3F3F" w:themeColor="text1" w:themeTint="BF" w:sz="8" w:space="0"/>
          <w:bottom w:val="single" w:color="3F3F3F" w:themeColor="text1" w:themeTint="BF" w:sz="8" w:space="0"/>
          <w:right w:val="single" w:color="3F3F3F" w:themeColor="text1" w:themeTint="BF" w:sz="8" w:space="0"/>
          <w:insideH w:val="nil"/>
          <w:insideV w:val="nil"/>
        </w:tcBorders>
        <w:shd w:val="clear" w:color="auto" w:fill="000000" w:themeFill="text1"/>
      </w:tcPr>
    </w:tblStylePr>
    <w:tblStylePr w:type="lastRow">
      <w:pPr>
        <w:spacing w:before="0" w:after="0" w:line="240" w:lineRule="auto"/>
      </w:pPr>
      <w:rPr>
        <w:b/>
        <w:bCs/>
      </w:rPr>
      <w:tblPr/>
      <w:tcPr>
        <w:tcBorders>
          <w:top w:val="double" w:color="3F3F3F" w:themeColor="text1" w:themeTint="BF" w:sz="6" w:space="0"/>
          <w:left w:val="single" w:color="3F3F3F" w:themeColor="text1" w:themeTint="BF" w:sz="8" w:space="0"/>
          <w:bottom w:val="single" w:color="3F3F3F" w:themeColor="text1" w:themeTint="BF" w:sz="8" w:space="0"/>
          <w:right w:val="single" w:color="3F3F3F" w:themeColor="text1" w:themeTint="BF" w:sz="8" w:space="0"/>
          <w:insideH w:val="nil"/>
          <w:insideV w:val="nil"/>
        </w:tcBorders>
      </w:tcPr>
    </w:tblStylePr>
    <w:tblStylePr w:type="firstCol">
      <w:rPr>
        <w:b/>
        <w:bCs/>
      </w:rPr>
    </w:tblStylePr>
    <w:tblStylePr w:type="lastCol">
      <w:rPr>
        <w:b/>
        <w:bCs/>
      </w:rPr>
    </w:tblStylePr>
    <w:tblStylePr w:type="band1Vert">
      <w:tblPr/>
      <w:tcPr>
        <w:shd w:val="clear" w:color="auto" w:fill="BFBFBF" w:themeFill="text1" w:themeFillTint="3F"/>
      </w:tcPr>
    </w:tblStylePr>
    <w:tblStylePr w:type="band1Horz">
      <w:tblPr/>
      <w:tcPr>
        <w:tcBorders>
          <w:insideH w:val="nil"/>
          <w:insideV w:val="nil"/>
        </w:tcBorders>
        <w:shd w:val="clear" w:color="auto" w:fill="BFBFBF" w:themeFill="text1" w:themeFillTint="3F"/>
      </w:tcPr>
    </w:tblStylePr>
    <w:tblStylePr w:type="band2Horz">
      <w:tblPr/>
      <w:tcPr>
        <w:tcBorders>
          <w:insideH w:val="nil"/>
          <w:insideV w:val="nil"/>
        </w:tcBorders>
      </w:tcPr>
    </w:tblStylePr>
  </w:style>
  <w:style w:type="table" w:styleId="54">
    <w:name w:val="Medium Shading 1 Accent 1"/>
    <w:basedOn w:val="30"/>
    <w:uiPriority w:val="63"/>
    <w:pPr>
      <w:spacing w:after="0" w:line="240" w:lineRule="auto"/>
    </w:pPr>
    <w:tblPr>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nil"/>
          <w:insideV w:val="nil"/>
        </w:tcBorders>
        <w:shd w:val="clear" w:color="auto" w:fill="4F81BD" w:themeFill="accent1"/>
      </w:tcPr>
    </w:tblStylePr>
    <w:tblStylePr w:type="lastRow">
      <w:pPr>
        <w:spacing w:before="0" w:after="0" w:line="240" w:lineRule="auto"/>
      </w:pPr>
      <w:rPr>
        <w:b/>
        <w:bCs/>
      </w:rPr>
      <w:tblPr/>
      <w:tcPr>
        <w:tcBorders>
          <w:top w:val="double" w:color="7BA0CD" w:themeColor="accent1" w:themeTint="BF" w:sz="6" w:space="0"/>
          <w:left w:val="single" w:color="7BA0CD" w:themeColor="accent1" w:themeTint="BF" w:sz="8" w:space="0"/>
          <w:bottom w:val="single" w:color="7BA0CD" w:themeColor="accent1" w:themeTint="BF" w:sz="8" w:space="0"/>
          <w:right w:val="single" w:color="7BA0CD"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55">
    <w:name w:val="Medium Shading 1 Accent 2"/>
    <w:basedOn w:val="30"/>
    <w:uiPriority w:val="63"/>
    <w:pPr>
      <w:spacing w:after="0" w:line="240" w:lineRule="auto"/>
    </w:pPr>
    <w:tblPr>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nil"/>
          <w:insideV w:val="nil"/>
        </w:tcBorders>
        <w:shd w:val="clear" w:color="auto" w:fill="C0504D" w:themeFill="accent2"/>
      </w:tcPr>
    </w:tblStylePr>
    <w:tblStylePr w:type="lastRow">
      <w:pPr>
        <w:spacing w:before="0" w:after="0" w:line="240" w:lineRule="auto"/>
      </w:pPr>
      <w:rPr>
        <w:b/>
        <w:bCs/>
      </w:rPr>
      <w:tblPr/>
      <w:tcPr>
        <w:tcBorders>
          <w:top w:val="double" w:color="CF7B79" w:themeColor="accent2" w:themeTint="BF" w:sz="6" w:space="0"/>
          <w:left w:val="single" w:color="CF7B79" w:themeColor="accent2" w:themeTint="BF" w:sz="8" w:space="0"/>
          <w:bottom w:val="single" w:color="CF7B79" w:themeColor="accent2" w:themeTint="BF" w:sz="8" w:space="0"/>
          <w:right w:val="single" w:color="CF7B79" w:themeColor="accent2" w:themeTint="BF" w:sz="8" w:space="0"/>
          <w:insideH w:val="nil"/>
          <w:insideV w:val="nil"/>
        </w:tcBorders>
      </w:tcPr>
    </w:tblStylePr>
    <w:tblStylePr w:type="firstCol">
      <w:rPr>
        <w:b/>
        <w:bCs/>
      </w:rPr>
    </w:tblStylePr>
    <w:tblStylePr w:type="lastCol">
      <w:rPr>
        <w:b/>
        <w:bCs/>
      </w:rPr>
    </w:tblStylePr>
    <w:tblStylePr w:type="band1Vert">
      <w:tblPr/>
      <w:tcPr>
        <w:shd w:val="clear" w:color="auto" w:fill="EFD3D3" w:themeFill="accent2" w:themeFillTint="3F"/>
      </w:tcPr>
    </w:tblStylePr>
    <w:tblStylePr w:type="band1Horz">
      <w:tblPr/>
      <w:tcPr>
        <w:tcBorders>
          <w:insideH w:val="nil"/>
          <w:insideV w:val="nil"/>
        </w:tcBorders>
        <w:shd w:val="clear" w:color="auto" w:fill="EFD3D3" w:themeFill="accent2" w:themeFillTint="3F"/>
      </w:tcPr>
    </w:tblStylePr>
    <w:tblStylePr w:type="band2Horz">
      <w:tblPr/>
      <w:tcPr>
        <w:tcBorders>
          <w:insideH w:val="nil"/>
          <w:insideV w:val="nil"/>
        </w:tcBorders>
      </w:tcPr>
    </w:tblStylePr>
  </w:style>
  <w:style w:type="table" w:styleId="56">
    <w:name w:val="Medium Shading 1 Accent 3"/>
    <w:basedOn w:val="30"/>
    <w:uiPriority w:val="63"/>
    <w:pPr>
      <w:spacing w:after="0" w:line="240" w:lineRule="auto"/>
    </w:pPr>
    <w:tblPr>
      <w:tblBorders>
        <w:top w:val="single" w:color="B4CC82" w:themeColor="accent3" w:themeTint="BF" w:sz="8" w:space="0"/>
        <w:left w:val="single" w:color="B4CC82" w:themeColor="accent3" w:themeTint="BF" w:sz="8" w:space="0"/>
        <w:bottom w:val="single" w:color="B4CC82" w:themeColor="accent3" w:themeTint="BF" w:sz="8" w:space="0"/>
        <w:right w:val="single" w:color="B4CC82" w:themeColor="accent3" w:themeTint="BF" w:sz="8" w:space="0"/>
        <w:insideH w:val="single" w:color="B4CC82" w:themeColor="accent3"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B4CC82" w:themeColor="accent3" w:themeTint="BF" w:sz="8" w:space="0"/>
          <w:left w:val="single" w:color="B4CC82" w:themeColor="accent3" w:themeTint="BF" w:sz="8" w:space="0"/>
          <w:bottom w:val="single" w:color="B4CC82" w:themeColor="accent3" w:themeTint="BF" w:sz="8" w:space="0"/>
          <w:right w:val="single" w:color="B4CC82" w:themeColor="accent3" w:themeTint="BF" w:sz="8" w:space="0"/>
          <w:insideH w:val="nil"/>
          <w:insideV w:val="nil"/>
        </w:tcBorders>
        <w:shd w:val="clear" w:color="auto" w:fill="9BBB59" w:themeFill="accent3"/>
      </w:tcPr>
    </w:tblStylePr>
    <w:tblStylePr w:type="lastRow">
      <w:pPr>
        <w:spacing w:before="0" w:after="0" w:line="240" w:lineRule="auto"/>
      </w:pPr>
      <w:rPr>
        <w:b/>
        <w:bCs/>
      </w:rPr>
      <w:tblPr/>
      <w:tcPr>
        <w:tcBorders>
          <w:top w:val="double" w:color="B4CC82" w:themeColor="accent3" w:themeTint="BF" w:sz="6" w:space="0"/>
          <w:left w:val="single" w:color="B4CC82" w:themeColor="accent3" w:themeTint="BF" w:sz="8" w:space="0"/>
          <w:bottom w:val="single" w:color="B4CC82" w:themeColor="accent3" w:themeTint="BF" w:sz="8" w:space="0"/>
          <w:right w:val="single" w:color="B4CC82" w:themeColor="accent3" w:themeTint="BF" w:sz="8" w:space="0"/>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57">
    <w:name w:val="Medium Shading 1 Accent 4"/>
    <w:basedOn w:val="30"/>
    <w:uiPriority w:val="63"/>
    <w:pPr>
      <w:spacing w:after="0" w:line="240" w:lineRule="auto"/>
    </w:pPr>
    <w:tblPr>
      <w:tbl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single" w:color="9F8AB9" w:themeColor="accent4"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nil"/>
          <w:insideV w:val="nil"/>
        </w:tcBorders>
        <w:shd w:val="clear" w:color="auto" w:fill="8064A2" w:themeFill="accent4"/>
      </w:tcPr>
    </w:tblStylePr>
    <w:tblStylePr w:type="lastRow">
      <w:pPr>
        <w:spacing w:before="0" w:after="0" w:line="240" w:lineRule="auto"/>
      </w:pPr>
      <w:rPr>
        <w:b/>
        <w:bCs/>
      </w:rPr>
      <w:tblPr/>
      <w:tcPr>
        <w:tcBorders>
          <w:top w:val="double" w:color="9F8AB9" w:themeColor="accent4" w:themeTint="BF" w:sz="6" w:space="0"/>
          <w:left w:val="single" w:color="9F8AB9" w:themeColor="accent4" w:themeTint="BF" w:sz="8" w:space="0"/>
          <w:bottom w:val="single" w:color="9F8AB9" w:themeColor="accent4" w:themeTint="BF" w:sz="8" w:space="0"/>
          <w:right w:val="single" w:color="9F8AB9" w:themeColor="accent4" w:themeTint="BF" w:sz="8" w:space="0"/>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58">
    <w:name w:val="Medium Shading 1 Accent 5"/>
    <w:basedOn w:val="30"/>
    <w:uiPriority w:val="63"/>
    <w:pPr>
      <w:spacing w:after="0" w:line="240" w:lineRule="auto"/>
    </w:pPr>
    <w:tblPr>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nil"/>
          <w:insideV w:val="nil"/>
        </w:tcBorders>
        <w:shd w:val="clear" w:color="auto" w:fill="4BACC6" w:themeFill="accent5"/>
      </w:tcPr>
    </w:tblStylePr>
    <w:tblStylePr w:type="lastRow">
      <w:pPr>
        <w:spacing w:before="0" w:after="0" w:line="240" w:lineRule="auto"/>
      </w:pPr>
      <w:rPr>
        <w:b/>
        <w:bCs/>
      </w:rPr>
      <w:tblPr/>
      <w:tcPr>
        <w:tcBorders>
          <w:top w:val="double" w:color="78C0D4" w:themeColor="accent5" w:themeTint="BF" w:sz="6" w:space="0"/>
          <w:left w:val="single" w:color="78C0D4" w:themeColor="accent5" w:themeTint="BF" w:sz="8" w:space="0"/>
          <w:bottom w:val="single" w:color="78C0D4" w:themeColor="accent5" w:themeTint="BF" w:sz="8" w:space="0"/>
          <w:right w:val="single" w:color="78C0D4"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D2EAF0" w:themeFill="accent5" w:themeFillTint="3F"/>
      </w:tcPr>
    </w:tblStylePr>
    <w:tblStylePr w:type="band1Horz">
      <w:tblPr/>
      <w:tcPr>
        <w:tcBorders>
          <w:insideH w:val="nil"/>
          <w:insideV w:val="nil"/>
        </w:tcBorders>
        <w:shd w:val="clear" w:color="auto" w:fill="D2EAF0" w:themeFill="accent5" w:themeFillTint="3F"/>
      </w:tcPr>
    </w:tblStylePr>
    <w:tblStylePr w:type="band2Horz">
      <w:tblPr/>
      <w:tcPr>
        <w:tcBorders>
          <w:insideH w:val="nil"/>
          <w:insideV w:val="nil"/>
        </w:tcBorders>
      </w:tcPr>
    </w:tblStylePr>
  </w:style>
  <w:style w:type="table" w:styleId="59">
    <w:name w:val="Medium Shading 1 Accent 6"/>
    <w:basedOn w:val="30"/>
    <w:uiPriority w:val="63"/>
    <w:pPr>
      <w:spacing w:after="0" w:line="240" w:lineRule="auto"/>
    </w:pPr>
    <w:tblPr>
      <w:tbl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single" w:color="F9B074" w:themeColor="accent6"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nil"/>
          <w:insideV w:val="nil"/>
        </w:tcBorders>
        <w:shd w:val="clear" w:color="auto" w:fill="F79646" w:themeFill="accent6"/>
      </w:tcPr>
    </w:tblStylePr>
    <w:tblStylePr w:type="lastRow">
      <w:pPr>
        <w:spacing w:before="0" w:after="0" w:line="240" w:lineRule="auto"/>
      </w:pPr>
      <w:rPr>
        <w:b/>
        <w:bCs/>
      </w:rPr>
      <w:tblPr/>
      <w:tcPr>
        <w:tcBorders>
          <w:top w:val="double" w:color="F9B074" w:themeColor="accent6" w:themeTint="BF" w:sz="6" w:space="0"/>
          <w:left w:val="single" w:color="F9B074" w:themeColor="accent6" w:themeTint="BF" w:sz="8" w:space="0"/>
          <w:bottom w:val="single" w:color="F9B074" w:themeColor="accent6" w:themeTint="BF" w:sz="8" w:space="0"/>
          <w:right w:val="single" w:color="F9B074"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FDE5D1" w:themeFill="accent6" w:themeFillTint="3F"/>
      </w:tcPr>
    </w:tblStylePr>
    <w:tblStylePr w:type="band1Horz">
      <w:tblPr/>
      <w:tcPr>
        <w:tcBorders>
          <w:insideH w:val="nil"/>
          <w:insideV w:val="nil"/>
        </w:tcBorders>
        <w:shd w:val="clear" w:color="auto" w:fill="FDE5D1" w:themeFill="accent6" w:themeFillTint="3F"/>
      </w:tcPr>
    </w:tblStylePr>
    <w:tblStylePr w:type="band2Horz">
      <w:tblPr/>
      <w:tcPr>
        <w:tcBorders>
          <w:insideH w:val="nil"/>
          <w:insideV w:val="nil"/>
        </w:tcBorders>
      </w:tcPr>
    </w:tblStylePr>
  </w:style>
  <w:style w:type="table" w:styleId="60">
    <w:name w:val="Medium Shading 2"/>
    <w:basedOn w:val="30"/>
    <w:qFormat/>
    <w:uiPriority w:val="64"/>
    <w:pPr>
      <w:spacing w:after="0" w:line="240" w:lineRule="auto"/>
    </w:pPr>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000000" w:themeFill="text1"/>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61">
    <w:name w:val="Medium Shading 2 Accent 1"/>
    <w:basedOn w:val="30"/>
    <w:uiPriority w:val="64"/>
    <w:pPr>
      <w:spacing w:after="0" w:line="240" w:lineRule="auto"/>
    </w:pPr>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4F81BD" w:themeFill="accent1"/>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62">
    <w:name w:val="Medium Shading 2 Accent 2"/>
    <w:basedOn w:val="30"/>
    <w:uiPriority w:val="64"/>
    <w:pPr>
      <w:spacing w:after="0" w:line="240" w:lineRule="auto"/>
    </w:pPr>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C0504D" w:themeFill="accent2"/>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63">
    <w:name w:val="Medium Shading 2 Accent 3"/>
    <w:basedOn w:val="30"/>
    <w:uiPriority w:val="64"/>
    <w:pPr>
      <w:spacing w:after="0" w:line="240" w:lineRule="auto"/>
    </w:pPr>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9BBB59" w:themeFill="accent3"/>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64">
    <w:name w:val="Medium Shading 2 Accent 4"/>
    <w:basedOn w:val="30"/>
    <w:qFormat/>
    <w:uiPriority w:val="64"/>
    <w:pPr>
      <w:spacing w:after="0" w:line="240" w:lineRule="auto"/>
    </w:pPr>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8064A2" w:themeFill="accent4"/>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65">
    <w:name w:val="Medium Shading 2 Accent 5"/>
    <w:basedOn w:val="30"/>
    <w:uiPriority w:val="64"/>
    <w:pPr>
      <w:spacing w:after="0" w:line="240" w:lineRule="auto"/>
    </w:pPr>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4BACC6" w:themeFill="accent5"/>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66">
    <w:name w:val="Medium Shading 2 Accent 6"/>
    <w:basedOn w:val="30"/>
    <w:uiPriority w:val="64"/>
    <w:pPr>
      <w:spacing w:after="0" w:line="240" w:lineRule="auto"/>
    </w:pPr>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F79646" w:themeFill="accent6"/>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67">
    <w:name w:val="Medium List 1"/>
    <w:basedOn w:val="30"/>
    <w:uiPriority w:val="65"/>
    <w:pPr>
      <w:spacing w:after="0" w:line="240" w:lineRule="auto"/>
    </w:pPr>
    <w:rPr>
      <w:color w:val="000000" w:themeColor="text1"/>
      <w14:textFill>
        <w14:solidFill>
          <w14:schemeClr w14:val="tx1"/>
        </w14:solidFill>
      </w14:textFill>
    </w:rPr>
    <w:tblPr>
      <w:tblBorders>
        <w:top w:val="single" w:color="000000" w:themeColor="text1" w:sz="8" w:space="0"/>
        <w:bottom w:val="single" w:color="000000" w:themeColor="text1"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000000" w:themeColor="text1" w:sz="8" w:space="0"/>
        </w:tcBorders>
      </w:tcPr>
    </w:tblStylePr>
    <w:tblStylePr w:type="lastRow">
      <w:rPr>
        <w:b/>
        <w:bCs/>
        <w:color w:val="1F497D" w:themeColor="text2"/>
        <w14:textFill>
          <w14:solidFill>
            <w14:schemeClr w14:val="tx2"/>
          </w14:solidFill>
        </w14:textFill>
      </w:rPr>
      <w:tblPr/>
      <w:tcPr>
        <w:tcBorders>
          <w:top w:val="single" w:color="000000" w:themeColor="text1" w:sz="8" w:space="0"/>
          <w:bottom w:val="single" w:color="000000" w:themeColor="text1" w:sz="8" w:space="0"/>
        </w:tcBorders>
      </w:tcPr>
    </w:tblStylePr>
    <w:tblStylePr w:type="firstCol">
      <w:rPr>
        <w:b/>
        <w:bCs/>
      </w:rPr>
    </w:tblStylePr>
    <w:tblStylePr w:type="lastCol">
      <w:rPr>
        <w:b/>
        <w:bCs/>
      </w:rPr>
      <w:tblPr/>
      <w:tcPr>
        <w:tcBorders>
          <w:top w:val="single" w:color="000000" w:themeColor="text1" w:sz="8" w:space="0"/>
          <w:bottom w:val="single" w:color="000000" w:themeColor="text1" w:sz="8" w:space="0"/>
        </w:tcBorders>
      </w:tcPr>
    </w:tblStylePr>
    <w:tblStylePr w:type="band1Vert">
      <w:tblPr/>
      <w:tcPr>
        <w:shd w:val="clear" w:color="auto" w:fill="BFBFBF" w:themeFill="text1" w:themeFillTint="3F"/>
      </w:tcPr>
    </w:tblStylePr>
    <w:tblStylePr w:type="band1Horz">
      <w:tblPr/>
      <w:tcPr>
        <w:shd w:val="clear" w:color="auto" w:fill="BFBFBF" w:themeFill="text1" w:themeFillTint="3F"/>
      </w:tcPr>
    </w:tblStylePr>
  </w:style>
  <w:style w:type="table" w:styleId="68">
    <w:name w:val="Medium List 1 Accent 1"/>
    <w:basedOn w:val="30"/>
    <w:qFormat/>
    <w:uiPriority w:val="65"/>
    <w:pPr>
      <w:spacing w:after="0" w:line="240" w:lineRule="auto"/>
    </w:pPr>
    <w:rPr>
      <w:color w:val="000000" w:themeColor="text1"/>
      <w14:textFill>
        <w14:solidFill>
          <w14:schemeClr w14:val="tx1"/>
        </w14:solidFill>
      </w14:textFill>
    </w:rPr>
    <w:tblPr>
      <w:tblBorders>
        <w:top w:val="single" w:color="4F81BD" w:themeColor="accent1" w:sz="8" w:space="0"/>
        <w:bottom w:val="single" w:color="4F81BD" w:themeColor="accent1"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4F81BD" w:themeColor="accent1" w:sz="8" w:space="0"/>
        </w:tcBorders>
      </w:tcPr>
    </w:tblStylePr>
    <w:tblStylePr w:type="lastRow">
      <w:rPr>
        <w:b/>
        <w:bCs/>
        <w:color w:val="1F497D" w:themeColor="text2"/>
        <w14:textFill>
          <w14:solidFill>
            <w14:schemeClr w14:val="tx2"/>
          </w14:solidFill>
        </w14:textFill>
      </w:rPr>
      <w:tblPr/>
      <w:tcPr>
        <w:tcBorders>
          <w:top w:val="single" w:color="4F81BD" w:themeColor="accent1" w:sz="8" w:space="0"/>
          <w:bottom w:val="single" w:color="4F81BD" w:themeColor="accent1" w:sz="8" w:space="0"/>
        </w:tcBorders>
      </w:tcPr>
    </w:tblStylePr>
    <w:tblStylePr w:type="firstCol">
      <w:rPr>
        <w:b/>
        <w:bCs/>
      </w:rPr>
    </w:tblStylePr>
    <w:tblStylePr w:type="lastCol">
      <w:rPr>
        <w:b/>
        <w:bCs/>
      </w:rPr>
      <w:tblPr/>
      <w:tcPr>
        <w:tcBorders>
          <w:top w:val="single" w:color="4F81BD" w:themeColor="accent1" w:sz="8" w:space="0"/>
          <w:bottom w:val="single" w:color="4F81BD" w:themeColor="accent1" w:sz="8" w:space="0"/>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69">
    <w:name w:val="Medium List 1 Accent 2"/>
    <w:basedOn w:val="30"/>
    <w:uiPriority w:val="65"/>
    <w:pPr>
      <w:spacing w:after="0" w:line="240" w:lineRule="auto"/>
    </w:pPr>
    <w:rPr>
      <w:color w:val="000000" w:themeColor="text1"/>
      <w14:textFill>
        <w14:solidFill>
          <w14:schemeClr w14:val="tx1"/>
        </w14:solidFill>
      </w14:textFill>
    </w:rPr>
    <w:tblPr>
      <w:tblBorders>
        <w:top w:val="single" w:color="C0504D" w:themeColor="accent2" w:sz="8" w:space="0"/>
        <w:bottom w:val="single" w:color="C0504D" w:themeColor="accent2"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C0504D" w:themeColor="accent2" w:sz="8" w:space="0"/>
        </w:tcBorders>
      </w:tcPr>
    </w:tblStylePr>
    <w:tblStylePr w:type="lastRow">
      <w:rPr>
        <w:b/>
        <w:bCs/>
        <w:color w:val="1F497D" w:themeColor="text2"/>
        <w14:textFill>
          <w14:solidFill>
            <w14:schemeClr w14:val="tx2"/>
          </w14:solidFill>
        </w14:textFill>
      </w:rPr>
      <w:tblPr/>
      <w:tcPr>
        <w:tcBorders>
          <w:top w:val="single" w:color="C0504D" w:themeColor="accent2" w:sz="8" w:space="0"/>
          <w:bottom w:val="single" w:color="C0504D" w:themeColor="accent2" w:sz="8" w:space="0"/>
        </w:tcBorders>
      </w:tcPr>
    </w:tblStylePr>
    <w:tblStylePr w:type="firstCol">
      <w:rPr>
        <w:b/>
        <w:bCs/>
      </w:rPr>
    </w:tblStylePr>
    <w:tblStylePr w:type="lastCol">
      <w:rPr>
        <w:b/>
        <w:bCs/>
      </w:rPr>
      <w:tblPr/>
      <w:tcPr>
        <w:tcBorders>
          <w:top w:val="single" w:color="C0504D" w:themeColor="accent2" w:sz="8" w:space="0"/>
          <w:bottom w:val="single" w:color="C0504D" w:themeColor="accent2" w:sz="8" w:space="0"/>
        </w:tcBorders>
      </w:tcPr>
    </w:tblStylePr>
    <w:tblStylePr w:type="band1Vert">
      <w:tblPr/>
      <w:tcPr>
        <w:shd w:val="clear" w:color="auto" w:fill="EFD3D3" w:themeFill="accent2" w:themeFillTint="3F"/>
      </w:tcPr>
    </w:tblStylePr>
    <w:tblStylePr w:type="band1Horz">
      <w:tblPr/>
      <w:tcPr>
        <w:shd w:val="clear" w:color="auto" w:fill="EFD3D3" w:themeFill="accent2" w:themeFillTint="3F"/>
      </w:tcPr>
    </w:tblStylePr>
  </w:style>
  <w:style w:type="table" w:styleId="70">
    <w:name w:val="Medium List 1 Accent 3"/>
    <w:basedOn w:val="30"/>
    <w:uiPriority w:val="65"/>
    <w:pPr>
      <w:spacing w:after="0" w:line="240" w:lineRule="auto"/>
    </w:pPr>
    <w:rPr>
      <w:color w:val="000000" w:themeColor="text1"/>
      <w14:textFill>
        <w14:solidFill>
          <w14:schemeClr w14:val="tx1"/>
        </w14:solidFill>
      </w14:textFill>
    </w:rPr>
    <w:tblPr>
      <w:tblBorders>
        <w:top w:val="single" w:color="9BBB59" w:themeColor="accent3" w:sz="8" w:space="0"/>
        <w:bottom w:val="single" w:color="9BBB59" w:themeColor="accent3"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9BBB59" w:themeColor="accent3" w:sz="8" w:space="0"/>
        </w:tcBorders>
      </w:tcPr>
    </w:tblStylePr>
    <w:tblStylePr w:type="lastRow">
      <w:rPr>
        <w:b/>
        <w:bCs/>
        <w:color w:val="1F497D" w:themeColor="text2"/>
        <w14:textFill>
          <w14:solidFill>
            <w14:schemeClr w14:val="tx2"/>
          </w14:solidFill>
        </w14:textFill>
      </w:rPr>
      <w:tblPr/>
      <w:tcPr>
        <w:tcBorders>
          <w:top w:val="single" w:color="9BBB59" w:themeColor="accent3" w:sz="8" w:space="0"/>
          <w:bottom w:val="single" w:color="9BBB59" w:themeColor="accent3" w:sz="8" w:space="0"/>
        </w:tcBorders>
      </w:tcPr>
    </w:tblStylePr>
    <w:tblStylePr w:type="firstCol">
      <w:rPr>
        <w:b/>
        <w:bCs/>
      </w:rPr>
    </w:tblStylePr>
    <w:tblStylePr w:type="lastCol">
      <w:rPr>
        <w:b/>
        <w:bCs/>
      </w:rPr>
      <w:tblPr/>
      <w:tcPr>
        <w:tcBorders>
          <w:top w:val="single" w:color="9BBB59" w:themeColor="accent3" w:sz="8" w:space="0"/>
          <w:bottom w:val="single" w:color="9BBB59" w:themeColor="accent3" w:sz="8" w:space="0"/>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71">
    <w:name w:val="Medium List 1 Accent 4"/>
    <w:basedOn w:val="30"/>
    <w:uiPriority w:val="65"/>
    <w:pPr>
      <w:spacing w:after="0" w:line="240" w:lineRule="auto"/>
    </w:pPr>
    <w:rPr>
      <w:color w:val="000000" w:themeColor="text1"/>
      <w14:textFill>
        <w14:solidFill>
          <w14:schemeClr w14:val="tx1"/>
        </w14:solidFill>
      </w14:textFill>
    </w:rPr>
    <w:tblPr>
      <w:tblBorders>
        <w:top w:val="single" w:color="8064A2" w:themeColor="accent4" w:sz="8" w:space="0"/>
        <w:bottom w:val="single" w:color="8064A2" w:themeColor="accent4"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8064A2" w:themeColor="accent4" w:sz="8" w:space="0"/>
        </w:tcBorders>
      </w:tcPr>
    </w:tblStylePr>
    <w:tblStylePr w:type="lastRow">
      <w:rPr>
        <w:b/>
        <w:bCs/>
        <w:color w:val="1F497D" w:themeColor="text2"/>
        <w14:textFill>
          <w14:solidFill>
            <w14:schemeClr w14:val="tx2"/>
          </w14:solidFill>
        </w14:textFill>
      </w:rPr>
      <w:tblPr/>
      <w:tcPr>
        <w:tcBorders>
          <w:top w:val="single" w:color="8064A2" w:themeColor="accent4" w:sz="8" w:space="0"/>
          <w:bottom w:val="single" w:color="8064A2" w:themeColor="accent4" w:sz="8" w:space="0"/>
        </w:tcBorders>
      </w:tcPr>
    </w:tblStylePr>
    <w:tblStylePr w:type="firstCol">
      <w:rPr>
        <w:b/>
        <w:bCs/>
      </w:rPr>
    </w:tblStylePr>
    <w:tblStylePr w:type="lastCol">
      <w:rPr>
        <w:b/>
        <w:bCs/>
      </w:rPr>
      <w:tblPr/>
      <w:tcPr>
        <w:tcBorders>
          <w:top w:val="single" w:color="8064A2" w:themeColor="accent4" w:sz="8" w:space="0"/>
          <w:bottom w:val="single" w:color="8064A2" w:themeColor="accent4" w:sz="8" w:space="0"/>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72">
    <w:name w:val="Medium List 1 Accent 5"/>
    <w:basedOn w:val="30"/>
    <w:uiPriority w:val="65"/>
    <w:pPr>
      <w:spacing w:after="0" w:line="240" w:lineRule="auto"/>
    </w:pPr>
    <w:rPr>
      <w:color w:val="000000" w:themeColor="text1"/>
      <w14:textFill>
        <w14:solidFill>
          <w14:schemeClr w14:val="tx1"/>
        </w14:solidFill>
      </w14:textFill>
    </w:rPr>
    <w:tblPr>
      <w:tblBorders>
        <w:top w:val="single" w:color="4BACC6" w:themeColor="accent5" w:sz="8" w:space="0"/>
        <w:bottom w:val="single" w:color="4BACC6" w:themeColor="accent5"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4BACC6" w:themeColor="accent5" w:sz="8" w:space="0"/>
        </w:tcBorders>
      </w:tcPr>
    </w:tblStylePr>
    <w:tblStylePr w:type="lastRow">
      <w:rPr>
        <w:b/>
        <w:bCs/>
        <w:color w:val="1F497D" w:themeColor="text2"/>
        <w14:textFill>
          <w14:solidFill>
            <w14:schemeClr w14:val="tx2"/>
          </w14:solidFill>
        </w14:textFill>
      </w:rPr>
      <w:tblPr/>
      <w:tcPr>
        <w:tcBorders>
          <w:top w:val="single" w:color="4BACC6" w:themeColor="accent5" w:sz="8" w:space="0"/>
          <w:bottom w:val="single" w:color="4BACC6" w:themeColor="accent5" w:sz="8" w:space="0"/>
        </w:tcBorders>
      </w:tcPr>
    </w:tblStylePr>
    <w:tblStylePr w:type="firstCol">
      <w:rPr>
        <w:b/>
        <w:bCs/>
      </w:rPr>
    </w:tblStylePr>
    <w:tblStylePr w:type="lastCol">
      <w:rPr>
        <w:b/>
        <w:bCs/>
      </w:rPr>
      <w:tblPr/>
      <w:tcPr>
        <w:tcBorders>
          <w:top w:val="single" w:color="4BACC6" w:themeColor="accent5" w:sz="8" w:space="0"/>
          <w:bottom w:val="single" w:color="4BACC6" w:themeColor="accent5" w:sz="8" w:space="0"/>
        </w:tcBorders>
      </w:tcPr>
    </w:tblStylePr>
    <w:tblStylePr w:type="band1Vert">
      <w:tblPr/>
      <w:tcPr>
        <w:shd w:val="clear" w:color="auto" w:fill="D2EAF0" w:themeFill="accent5" w:themeFillTint="3F"/>
      </w:tcPr>
    </w:tblStylePr>
    <w:tblStylePr w:type="band1Horz">
      <w:tblPr/>
      <w:tcPr>
        <w:shd w:val="clear" w:color="auto" w:fill="D2EAF0" w:themeFill="accent5" w:themeFillTint="3F"/>
      </w:tcPr>
    </w:tblStylePr>
  </w:style>
  <w:style w:type="table" w:styleId="73">
    <w:name w:val="Medium List 1 Accent 6"/>
    <w:basedOn w:val="30"/>
    <w:uiPriority w:val="65"/>
    <w:pPr>
      <w:spacing w:after="0" w:line="240" w:lineRule="auto"/>
    </w:pPr>
    <w:rPr>
      <w:color w:val="000000" w:themeColor="text1"/>
      <w14:textFill>
        <w14:solidFill>
          <w14:schemeClr w14:val="tx1"/>
        </w14:solidFill>
      </w14:textFill>
    </w:rPr>
    <w:tblPr>
      <w:tblBorders>
        <w:top w:val="single" w:color="F79646" w:themeColor="accent6" w:sz="8" w:space="0"/>
        <w:bottom w:val="single" w:color="F79646" w:themeColor="accent6"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F79646" w:themeColor="accent6" w:sz="8" w:space="0"/>
        </w:tcBorders>
      </w:tcPr>
    </w:tblStylePr>
    <w:tblStylePr w:type="lastRow">
      <w:rPr>
        <w:b/>
        <w:bCs/>
        <w:color w:val="1F497D" w:themeColor="text2"/>
        <w14:textFill>
          <w14:solidFill>
            <w14:schemeClr w14:val="tx2"/>
          </w14:solidFill>
        </w14:textFill>
      </w:rPr>
      <w:tblPr/>
      <w:tcPr>
        <w:tcBorders>
          <w:top w:val="single" w:color="F79646" w:themeColor="accent6" w:sz="8" w:space="0"/>
          <w:bottom w:val="single" w:color="F79646" w:themeColor="accent6" w:sz="8" w:space="0"/>
        </w:tcBorders>
      </w:tcPr>
    </w:tblStylePr>
    <w:tblStylePr w:type="firstCol">
      <w:rPr>
        <w:b/>
        <w:bCs/>
      </w:rPr>
    </w:tblStylePr>
    <w:tblStylePr w:type="lastCol">
      <w:rPr>
        <w:b/>
        <w:bCs/>
      </w:rPr>
      <w:tblPr/>
      <w:tcPr>
        <w:tcBorders>
          <w:top w:val="single" w:color="F79646" w:themeColor="accent6" w:sz="8" w:space="0"/>
          <w:bottom w:val="single" w:color="F79646" w:themeColor="accent6" w:sz="8" w:space="0"/>
        </w:tcBorders>
      </w:tcPr>
    </w:tblStylePr>
    <w:tblStylePr w:type="band1Vert">
      <w:tblPr/>
      <w:tcPr>
        <w:shd w:val="clear" w:color="auto" w:fill="FDE5D1" w:themeFill="accent6" w:themeFillTint="3F"/>
      </w:tcPr>
    </w:tblStylePr>
    <w:tblStylePr w:type="band1Horz">
      <w:tblPr/>
      <w:tcPr>
        <w:shd w:val="clear" w:color="auto" w:fill="FDE5D1" w:themeFill="accent6" w:themeFillTint="3F"/>
      </w:tcPr>
    </w:tblStylePr>
  </w:style>
  <w:style w:type="table" w:styleId="74">
    <w:name w:val="Medium List 2"/>
    <w:basedOn w:val="30"/>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000000" w:themeColor="text1" w:sz="8" w:space="0"/>
        <w:left w:val="single" w:color="000000" w:themeColor="text1" w:sz="8" w:space="0"/>
        <w:bottom w:val="single" w:color="000000" w:themeColor="text1" w:sz="8" w:space="0"/>
        <w:right w:val="single" w:color="000000" w:themeColor="text1" w:sz="8" w:space="0"/>
      </w:tblBorders>
      <w:tblCellMar>
        <w:top w:w="0" w:type="dxa"/>
        <w:left w:w="108" w:type="dxa"/>
        <w:bottom w:w="0" w:type="dxa"/>
        <w:right w:w="108" w:type="dxa"/>
      </w:tblCellMar>
    </w:tblPr>
    <w:tblStylePr w:type="firstRow">
      <w:rPr>
        <w:sz w:val="24"/>
        <w:szCs w:val="24"/>
      </w:rPr>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cPr>
        <w:tcBorders>
          <w:top w:val="single" w:color="000000" w:themeColor="tex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FBFBF" w:themeFill="text1" w:themeFillTint="3F"/>
      </w:tcPr>
    </w:tblStylePr>
    <w:tblStylePr w:type="band1Horz">
      <w:tblPr/>
      <w:tcPr>
        <w:tcBorders>
          <w:top w:val="nil"/>
          <w:bottom w:val="nil"/>
          <w:insideH w:val="nil"/>
          <w:insideV w:val="nil"/>
        </w:tcBorders>
        <w:shd w:val="clear" w:color="auto" w:fill="BFBFBF"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75">
    <w:name w:val="Medium List 2 Accent 1"/>
    <w:basedOn w:val="30"/>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4F81BD" w:themeColor="accent1" w:sz="8" w:space="0"/>
        <w:left w:val="single" w:color="4F81BD" w:themeColor="accent1" w:sz="8" w:space="0"/>
        <w:bottom w:val="single" w:color="4F81BD" w:themeColor="accent1" w:sz="8" w:space="0"/>
        <w:right w:val="single" w:color="4F81BD" w:themeColor="accent1" w:sz="8" w:space="0"/>
      </w:tblBorders>
      <w:tblCellMar>
        <w:top w:w="0" w:type="dxa"/>
        <w:left w:w="108" w:type="dxa"/>
        <w:bottom w:w="0" w:type="dxa"/>
        <w:right w:w="108" w:type="dxa"/>
      </w:tblCellMar>
    </w:tblPr>
    <w:tblStylePr w:type="firstRow">
      <w:rPr>
        <w:sz w:val="24"/>
        <w:szCs w:val="24"/>
      </w:rPr>
      <w:tblPr/>
      <w:tcPr>
        <w:tcBorders>
          <w:top w:val="nil"/>
          <w:left w:val="nil"/>
          <w:bottom w:val="single" w:color="4F81BD" w:themeColor="accent1" w:sz="24" w:space="0"/>
          <w:right w:val="nil"/>
          <w:insideH w:val="nil"/>
          <w:insideV w:val="nil"/>
        </w:tcBorders>
        <w:shd w:val="clear" w:color="auto" w:fill="FFFFFF" w:themeFill="background1"/>
      </w:tcPr>
    </w:tblStylePr>
    <w:tblStylePr w:type="lastRow">
      <w:tblPr/>
      <w:tcPr>
        <w:tcBorders>
          <w:top w:val="single" w:color="4F81BD" w:themeColor="accen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F81BD" w:themeColor="accent1" w:sz="8" w:space="0"/>
          <w:insideH w:val="nil"/>
          <w:insideV w:val="nil"/>
        </w:tcBorders>
        <w:shd w:val="clear" w:color="auto" w:fill="FFFFFF" w:themeFill="background1"/>
      </w:tcPr>
    </w:tblStylePr>
    <w:tblStylePr w:type="lastCol">
      <w:tblPr/>
      <w:tcPr>
        <w:tcBorders>
          <w:top w:val="nil"/>
          <w:left w:val="single" w:color="4F81BD"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76">
    <w:name w:val="Medium List 2 Accent 2"/>
    <w:basedOn w:val="30"/>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C0504D" w:themeColor="accent2" w:sz="8" w:space="0"/>
        <w:left w:val="single" w:color="C0504D" w:themeColor="accent2" w:sz="8" w:space="0"/>
        <w:bottom w:val="single" w:color="C0504D" w:themeColor="accent2" w:sz="8" w:space="0"/>
        <w:right w:val="single" w:color="C0504D" w:themeColor="accent2" w:sz="8" w:space="0"/>
      </w:tblBorders>
      <w:tblCellMar>
        <w:top w:w="0" w:type="dxa"/>
        <w:left w:w="108" w:type="dxa"/>
        <w:bottom w:w="0" w:type="dxa"/>
        <w:right w:w="108" w:type="dxa"/>
      </w:tblCellMar>
    </w:tblPr>
    <w:tblStylePr w:type="firstRow">
      <w:rPr>
        <w:sz w:val="24"/>
        <w:szCs w:val="24"/>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tblPr/>
      <w:tcPr>
        <w:tcBorders>
          <w:top w:val="single" w:color="C0504D" w:themeColor="accent2"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C0504D" w:themeColor="accent2" w:sz="8" w:space="0"/>
          <w:insideH w:val="nil"/>
          <w:insideV w:val="nil"/>
        </w:tcBorders>
        <w:shd w:val="clear" w:color="auto" w:fill="FFFFFF" w:themeFill="background1"/>
      </w:tcPr>
    </w:tblStylePr>
    <w:tblStylePr w:type="lastCol">
      <w:tblPr/>
      <w:tcPr>
        <w:tcBorders>
          <w:top w:val="nil"/>
          <w:left w:val="single" w:color="C0504D" w:themeColor="accent2"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3" w:themeFill="accent2" w:themeFillTint="3F"/>
      </w:tcPr>
    </w:tblStylePr>
    <w:tblStylePr w:type="band1Horz">
      <w:tblPr/>
      <w:tcPr>
        <w:tcBorders>
          <w:top w:val="nil"/>
          <w:bottom w:val="nil"/>
          <w:insideH w:val="nil"/>
          <w:insideV w:val="nil"/>
        </w:tcBorders>
        <w:shd w:val="clear" w:color="auto" w:fill="EFD3D3"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77">
    <w:name w:val="Medium List 2 Accent 3"/>
    <w:basedOn w:val="30"/>
    <w:qFormat/>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9BBB59" w:themeColor="accent3" w:sz="8" w:space="0"/>
        <w:left w:val="single" w:color="9BBB59" w:themeColor="accent3" w:sz="8" w:space="0"/>
        <w:bottom w:val="single" w:color="9BBB59" w:themeColor="accent3" w:sz="8" w:space="0"/>
        <w:right w:val="single" w:color="9BBB59" w:themeColor="accent3" w:sz="8" w:space="0"/>
      </w:tblBorders>
      <w:tblCellMar>
        <w:top w:w="0" w:type="dxa"/>
        <w:left w:w="108" w:type="dxa"/>
        <w:bottom w:w="0" w:type="dxa"/>
        <w:right w:w="108" w:type="dxa"/>
      </w:tblCellMar>
    </w:tblPr>
    <w:tblStylePr w:type="firstRow">
      <w:rPr>
        <w:sz w:val="24"/>
        <w:szCs w:val="24"/>
      </w:rPr>
      <w:tblPr/>
      <w:tcPr>
        <w:tcBorders>
          <w:top w:val="nil"/>
          <w:left w:val="nil"/>
          <w:bottom w:val="single" w:color="9BBB59" w:themeColor="accent3" w:sz="24" w:space="0"/>
          <w:right w:val="nil"/>
          <w:insideH w:val="nil"/>
          <w:insideV w:val="nil"/>
        </w:tcBorders>
        <w:shd w:val="clear" w:color="auto" w:fill="FFFFFF" w:themeFill="background1"/>
      </w:tcPr>
    </w:tblStylePr>
    <w:tblStylePr w:type="lastRow">
      <w:tblPr/>
      <w:tcPr>
        <w:tcBorders>
          <w:top w:val="single" w:color="9BBB59" w:themeColor="accent3"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9BBB59" w:themeColor="accent3" w:sz="8" w:space="0"/>
          <w:insideH w:val="nil"/>
          <w:insideV w:val="nil"/>
        </w:tcBorders>
        <w:shd w:val="clear" w:color="auto" w:fill="FFFFFF" w:themeFill="background1"/>
      </w:tcPr>
    </w:tblStylePr>
    <w:tblStylePr w:type="lastCol">
      <w:tblPr/>
      <w:tcPr>
        <w:tcBorders>
          <w:top w:val="nil"/>
          <w:left w:val="single" w:color="9BBB59" w:themeColor="accent3"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78">
    <w:name w:val="Medium List 2 Accent 4"/>
    <w:basedOn w:val="30"/>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8064A2" w:themeColor="accent4" w:sz="8" w:space="0"/>
        <w:left w:val="single" w:color="8064A2" w:themeColor="accent4" w:sz="8" w:space="0"/>
        <w:bottom w:val="single" w:color="8064A2" w:themeColor="accent4" w:sz="8" w:space="0"/>
        <w:right w:val="single" w:color="8064A2" w:themeColor="accent4" w:sz="8" w:space="0"/>
      </w:tblBorders>
      <w:tblCellMar>
        <w:top w:w="0" w:type="dxa"/>
        <w:left w:w="108" w:type="dxa"/>
        <w:bottom w:w="0" w:type="dxa"/>
        <w:right w:w="108" w:type="dxa"/>
      </w:tblCellMar>
    </w:tblPr>
    <w:tblStylePr w:type="firstRow">
      <w:rPr>
        <w:sz w:val="24"/>
        <w:szCs w:val="24"/>
      </w:rPr>
      <w:tblPr/>
      <w:tcPr>
        <w:tcBorders>
          <w:top w:val="nil"/>
          <w:left w:val="nil"/>
          <w:bottom w:val="single" w:color="8064A2" w:themeColor="accent4" w:sz="24" w:space="0"/>
          <w:right w:val="nil"/>
          <w:insideH w:val="nil"/>
          <w:insideV w:val="nil"/>
        </w:tcBorders>
        <w:shd w:val="clear" w:color="auto" w:fill="FFFFFF" w:themeFill="background1"/>
      </w:tcPr>
    </w:tblStylePr>
    <w:tblStylePr w:type="lastRow">
      <w:tblPr/>
      <w:tcPr>
        <w:tcBorders>
          <w:top w:val="single" w:color="8064A2" w:themeColor="accent4"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8064A2" w:themeColor="accent4" w:sz="8" w:space="0"/>
          <w:insideH w:val="nil"/>
          <w:insideV w:val="nil"/>
        </w:tcBorders>
        <w:shd w:val="clear" w:color="auto" w:fill="FFFFFF" w:themeFill="background1"/>
      </w:tcPr>
    </w:tblStylePr>
    <w:tblStylePr w:type="lastCol">
      <w:tblPr/>
      <w:tcPr>
        <w:tcBorders>
          <w:top w:val="nil"/>
          <w:left w:val="single" w:color="8064A2" w:themeColor="accent4"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79">
    <w:name w:val="Medium List 2 Accent 5"/>
    <w:basedOn w:val="30"/>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4BACC6" w:themeColor="accent5" w:sz="8" w:space="0"/>
        <w:left w:val="single" w:color="4BACC6" w:themeColor="accent5" w:sz="8" w:space="0"/>
        <w:bottom w:val="single" w:color="4BACC6" w:themeColor="accent5" w:sz="8" w:space="0"/>
        <w:right w:val="single" w:color="4BACC6" w:themeColor="accent5" w:sz="8" w:space="0"/>
      </w:tblBorders>
      <w:tblCellMar>
        <w:top w:w="0" w:type="dxa"/>
        <w:left w:w="108" w:type="dxa"/>
        <w:bottom w:w="0" w:type="dxa"/>
        <w:right w:w="108" w:type="dxa"/>
      </w:tblCellMar>
    </w:tblPr>
    <w:tblStylePr w:type="firstRow">
      <w:rPr>
        <w:sz w:val="24"/>
        <w:szCs w:val="24"/>
      </w:rPr>
      <w:tblPr/>
      <w:tcPr>
        <w:tcBorders>
          <w:top w:val="nil"/>
          <w:left w:val="nil"/>
          <w:bottom w:val="single" w:color="4BACC6" w:themeColor="accent5" w:sz="24" w:space="0"/>
          <w:right w:val="nil"/>
          <w:insideH w:val="nil"/>
          <w:insideV w:val="nil"/>
        </w:tcBorders>
        <w:shd w:val="clear" w:color="auto" w:fill="FFFFFF" w:themeFill="background1"/>
      </w:tcPr>
    </w:tblStylePr>
    <w:tblStylePr w:type="lastRow">
      <w:tblPr/>
      <w:tcPr>
        <w:tcBorders>
          <w:top w:val="single" w:color="4BACC6" w:themeColor="accent5"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BACC6" w:themeColor="accent5" w:sz="8" w:space="0"/>
          <w:insideH w:val="nil"/>
          <w:insideV w:val="nil"/>
        </w:tcBorders>
        <w:shd w:val="clear" w:color="auto" w:fill="FFFFFF" w:themeFill="background1"/>
      </w:tcPr>
    </w:tblStylePr>
    <w:tblStylePr w:type="lastCol">
      <w:tblPr/>
      <w:tcPr>
        <w:tcBorders>
          <w:top w:val="nil"/>
          <w:left w:val="single" w:color="4BACC6" w:themeColor="accent5"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0" w:themeFill="accent5" w:themeFillTint="3F"/>
      </w:tcPr>
    </w:tblStylePr>
    <w:tblStylePr w:type="band1Horz">
      <w:tblPr/>
      <w:tcPr>
        <w:tcBorders>
          <w:top w:val="nil"/>
          <w:bottom w:val="nil"/>
          <w:insideH w:val="nil"/>
          <w:insideV w:val="nil"/>
        </w:tcBorders>
        <w:shd w:val="clear" w:color="auto" w:fill="D2EA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80">
    <w:name w:val="Medium List 2 Accent 6"/>
    <w:basedOn w:val="30"/>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F79646" w:themeColor="accent6" w:sz="8" w:space="0"/>
        <w:left w:val="single" w:color="F79646" w:themeColor="accent6" w:sz="8" w:space="0"/>
        <w:bottom w:val="single" w:color="F79646" w:themeColor="accent6" w:sz="8" w:space="0"/>
        <w:right w:val="single" w:color="F79646" w:themeColor="accent6" w:sz="8" w:space="0"/>
      </w:tblBorders>
      <w:tblCellMar>
        <w:top w:w="0" w:type="dxa"/>
        <w:left w:w="108" w:type="dxa"/>
        <w:bottom w:w="0" w:type="dxa"/>
        <w:right w:w="108" w:type="dxa"/>
      </w:tblCellMar>
    </w:tblPr>
    <w:tblStylePr w:type="firstRow">
      <w:rPr>
        <w:sz w:val="24"/>
        <w:szCs w:val="24"/>
      </w:rPr>
      <w:tblPr/>
      <w:tcPr>
        <w:tcBorders>
          <w:top w:val="nil"/>
          <w:left w:val="nil"/>
          <w:bottom w:val="single" w:color="F79646" w:themeColor="accent6" w:sz="24" w:space="0"/>
          <w:right w:val="nil"/>
          <w:insideH w:val="nil"/>
          <w:insideV w:val="nil"/>
        </w:tcBorders>
        <w:shd w:val="clear" w:color="auto" w:fill="FFFFFF" w:themeFill="background1"/>
      </w:tcPr>
    </w:tblStylePr>
    <w:tblStylePr w:type="lastRow">
      <w:tblPr/>
      <w:tcPr>
        <w:tcBorders>
          <w:top w:val="single" w:color="F79646" w:themeColor="accent6"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F79646" w:themeColor="accent6" w:sz="8" w:space="0"/>
          <w:insideH w:val="nil"/>
          <w:insideV w:val="nil"/>
        </w:tcBorders>
        <w:shd w:val="clear" w:color="auto" w:fill="FFFFFF" w:themeFill="background1"/>
      </w:tcPr>
    </w:tblStylePr>
    <w:tblStylePr w:type="lastCol">
      <w:tblPr/>
      <w:tcPr>
        <w:tcBorders>
          <w:top w:val="nil"/>
          <w:left w:val="single" w:color="F79646" w:themeColor="accent6"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5D1" w:themeFill="accent6" w:themeFillTint="3F"/>
      </w:tcPr>
    </w:tblStylePr>
    <w:tblStylePr w:type="band1Horz">
      <w:tblPr/>
      <w:tcPr>
        <w:tcBorders>
          <w:top w:val="nil"/>
          <w:bottom w:val="nil"/>
          <w:insideH w:val="nil"/>
          <w:insideV w:val="nil"/>
        </w:tcBorders>
        <w:shd w:val="clear" w:color="auto" w:fill="FDE5D1"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81">
    <w:name w:val="Medium Grid 1"/>
    <w:basedOn w:val="30"/>
    <w:uiPriority w:val="67"/>
    <w:pPr>
      <w:spacing w:after="0" w:line="240" w:lineRule="auto"/>
    </w:pPr>
    <w:tblPr>
      <w:tblBorders>
        <w:top w:val="single" w:color="3F3F3F" w:themeColor="text1" w:themeTint="BF" w:sz="8" w:space="0"/>
        <w:left w:val="single" w:color="3F3F3F" w:themeColor="text1" w:themeTint="BF" w:sz="8" w:space="0"/>
        <w:bottom w:val="single" w:color="3F3F3F" w:themeColor="text1" w:themeTint="BF" w:sz="8" w:space="0"/>
        <w:right w:val="single" w:color="3F3F3F" w:themeColor="text1" w:themeTint="BF" w:sz="8" w:space="0"/>
        <w:insideH w:val="single" w:color="3F3F3F" w:themeColor="text1" w:themeTint="BF" w:sz="8" w:space="0"/>
        <w:insideV w:val="single" w:color="3F3F3F" w:themeColor="text1" w:themeTint="BF" w:sz="8" w:space="0"/>
      </w:tblBorders>
      <w:tblCellMar>
        <w:top w:w="0" w:type="dxa"/>
        <w:left w:w="108" w:type="dxa"/>
        <w:bottom w:w="0" w:type="dxa"/>
        <w:right w:w="108" w:type="dxa"/>
      </w:tblCellMar>
    </w:tblPr>
    <w:tcPr>
      <w:shd w:val="clear" w:color="auto" w:fill="BFBFBF" w:themeFill="text1" w:themeFillTint="3F"/>
    </w:tcPr>
    <w:tblStylePr w:type="firstRow">
      <w:rPr>
        <w:b/>
        <w:bCs/>
      </w:rPr>
    </w:tblStylePr>
    <w:tblStylePr w:type="lastRow">
      <w:rPr>
        <w:b/>
        <w:bCs/>
      </w:rPr>
      <w:tblPr/>
      <w:tcPr>
        <w:tcBorders>
          <w:top w:val="single" w:color="3F3F3F" w:themeColor="text1" w:themeTint="BF" w:sz="18" w:space="0"/>
        </w:tcBorders>
      </w:tcPr>
    </w:tblStylePr>
    <w:tblStylePr w:type="firstCol">
      <w:rPr>
        <w:b/>
        <w:bCs/>
      </w:rPr>
    </w:tblStylePr>
    <w:tblStylePr w:type="lastCol">
      <w:rPr>
        <w:b/>
        <w:bCs/>
      </w:rPr>
    </w:tblStylePr>
    <w:tblStylePr w:type="band1Vert">
      <w:tblPr/>
      <w:tcPr>
        <w:shd w:val="clear" w:color="auto" w:fill="7F7F7F" w:themeFill="text1" w:themeFillTint="7F"/>
      </w:tcPr>
    </w:tblStylePr>
    <w:tblStylePr w:type="band1Horz">
      <w:tblPr/>
      <w:tcPr>
        <w:shd w:val="clear" w:color="auto" w:fill="7F7F7F" w:themeFill="text1" w:themeFillTint="7F"/>
      </w:tcPr>
    </w:tblStylePr>
  </w:style>
  <w:style w:type="table" w:styleId="82">
    <w:name w:val="Medium Grid 1 Accent 1"/>
    <w:basedOn w:val="30"/>
    <w:uiPriority w:val="67"/>
    <w:pPr>
      <w:spacing w:after="0" w:line="240" w:lineRule="auto"/>
    </w:pPr>
    <w:tblPr>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insideV w:val="single" w:color="7BA0CD" w:themeColor="accent1" w:themeTint="BF" w:sz="8" w:space="0"/>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color="7BA0CD" w:themeColor="accent1" w:themeTint="BF" w:sz="18" w:space="0"/>
        </w:tcBorders>
      </w:tcPr>
    </w:tblStylePr>
    <w:tblStylePr w:type="firstCol">
      <w:rPr>
        <w:b/>
        <w:bCs/>
      </w:rPr>
    </w:tblStylePr>
    <w:tblStylePr w:type="lastCol">
      <w:rPr>
        <w:b/>
        <w:bCs/>
      </w:rPr>
    </w:tblStylePr>
    <w:tblStylePr w:type="band1Vert">
      <w:tblPr/>
      <w:tcPr>
        <w:shd w:val="clear" w:color="auto" w:fill="A7C0DE" w:themeFill="accent1" w:themeFillTint="7F"/>
      </w:tcPr>
    </w:tblStylePr>
    <w:tblStylePr w:type="band1Horz">
      <w:tblPr/>
      <w:tcPr>
        <w:shd w:val="clear" w:color="auto" w:fill="A7C0DE" w:themeFill="accent1" w:themeFillTint="7F"/>
      </w:tcPr>
    </w:tblStylePr>
  </w:style>
  <w:style w:type="table" w:styleId="83">
    <w:name w:val="Medium Grid 1 Accent 2"/>
    <w:basedOn w:val="30"/>
    <w:uiPriority w:val="67"/>
    <w:pPr>
      <w:spacing w:after="0" w:line="240" w:lineRule="auto"/>
    </w:pPr>
    <w:tblPr>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insideV w:val="single" w:color="CF7B79" w:themeColor="accent2" w:themeTint="BF" w:sz="8" w:space="0"/>
      </w:tblBorders>
      <w:tblCellMar>
        <w:top w:w="0" w:type="dxa"/>
        <w:left w:w="108" w:type="dxa"/>
        <w:bottom w:w="0" w:type="dxa"/>
        <w:right w:w="108" w:type="dxa"/>
      </w:tblCellMar>
    </w:tblPr>
    <w:tcPr>
      <w:shd w:val="clear" w:color="auto" w:fill="EFD3D3" w:themeFill="accent2" w:themeFillTint="3F"/>
    </w:tcPr>
    <w:tblStylePr w:type="firstRow">
      <w:rPr>
        <w:b/>
        <w:bCs/>
      </w:rPr>
    </w:tblStylePr>
    <w:tblStylePr w:type="lastRow">
      <w:rPr>
        <w:b/>
        <w:bCs/>
      </w:rPr>
      <w:tblPr/>
      <w:tcPr>
        <w:tcBorders>
          <w:top w:val="single" w:color="CF7B79" w:themeColor="accent2" w:themeTint="BF" w:sz="18" w:space="0"/>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84">
    <w:name w:val="Medium Grid 1 Accent 3"/>
    <w:basedOn w:val="30"/>
    <w:uiPriority w:val="67"/>
    <w:pPr>
      <w:spacing w:after="0" w:line="240" w:lineRule="auto"/>
    </w:pPr>
    <w:tblPr>
      <w:tblBorders>
        <w:top w:val="single" w:color="B4CC82" w:themeColor="accent3" w:themeTint="BF" w:sz="8" w:space="0"/>
        <w:left w:val="single" w:color="B4CC82" w:themeColor="accent3" w:themeTint="BF" w:sz="8" w:space="0"/>
        <w:bottom w:val="single" w:color="B4CC82" w:themeColor="accent3" w:themeTint="BF" w:sz="8" w:space="0"/>
        <w:right w:val="single" w:color="B4CC82" w:themeColor="accent3" w:themeTint="BF" w:sz="8" w:space="0"/>
        <w:insideH w:val="single" w:color="B4CC82" w:themeColor="accent3" w:themeTint="BF" w:sz="8" w:space="0"/>
        <w:insideV w:val="single" w:color="B4CC82" w:themeColor="accent3" w:themeTint="BF" w:sz="8" w:space="0"/>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color="B4CC82" w:themeColor="accent3" w:themeTint="BF" w:sz="18" w:space="0"/>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85">
    <w:name w:val="Medium Grid 1 Accent 4"/>
    <w:basedOn w:val="30"/>
    <w:uiPriority w:val="67"/>
    <w:pPr>
      <w:spacing w:after="0" w:line="240" w:lineRule="auto"/>
    </w:pPr>
    <w:tblPr>
      <w:tbl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single" w:color="9F8AB9" w:themeColor="accent4" w:themeTint="BF" w:sz="8" w:space="0"/>
        <w:insideV w:val="single" w:color="9F8AB9" w:themeColor="accent4" w:themeTint="BF" w:sz="8" w:space="0"/>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color="9F8AB9" w:themeColor="accent4" w:themeTint="BF" w:sz="18" w:space="0"/>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86">
    <w:name w:val="Medium Grid 1 Accent 5"/>
    <w:basedOn w:val="30"/>
    <w:qFormat/>
    <w:uiPriority w:val="67"/>
    <w:pPr>
      <w:spacing w:after="0" w:line="240" w:lineRule="auto"/>
    </w:pPr>
    <w:tblPr>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insideV w:val="single" w:color="78C0D4" w:themeColor="accent5" w:themeTint="BF" w:sz="8" w:space="0"/>
      </w:tblBorders>
      <w:tblCellMar>
        <w:top w:w="0" w:type="dxa"/>
        <w:left w:w="108" w:type="dxa"/>
        <w:bottom w:w="0" w:type="dxa"/>
        <w:right w:w="108" w:type="dxa"/>
      </w:tblCellMar>
    </w:tblPr>
    <w:tcPr>
      <w:shd w:val="clear" w:color="auto" w:fill="D2EAF0" w:themeFill="accent5" w:themeFillTint="3F"/>
    </w:tcPr>
    <w:tblStylePr w:type="firstRow">
      <w:rPr>
        <w:b/>
        <w:bCs/>
      </w:rPr>
    </w:tblStylePr>
    <w:tblStylePr w:type="lastRow">
      <w:rPr>
        <w:b/>
        <w:bCs/>
      </w:rPr>
      <w:tblPr/>
      <w:tcPr>
        <w:tcBorders>
          <w:top w:val="single" w:color="78C0D4" w:themeColor="accent5" w:themeTint="BF" w:sz="18" w:space="0"/>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87">
    <w:name w:val="Medium Grid 1 Accent 6"/>
    <w:basedOn w:val="30"/>
    <w:qFormat/>
    <w:uiPriority w:val="67"/>
    <w:pPr>
      <w:spacing w:after="0" w:line="240" w:lineRule="auto"/>
    </w:pPr>
    <w:tblPr>
      <w:tbl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single" w:color="F9B074" w:themeColor="accent6" w:themeTint="BF" w:sz="8" w:space="0"/>
        <w:insideV w:val="single" w:color="F9B074" w:themeColor="accent6" w:themeTint="BF" w:sz="8" w:space="0"/>
      </w:tblBorders>
      <w:tblCellMar>
        <w:top w:w="0" w:type="dxa"/>
        <w:left w:w="108" w:type="dxa"/>
        <w:bottom w:w="0" w:type="dxa"/>
        <w:right w:w="108" w:type="dxa"/>
      </w:tblCellMar>
    </w:tblPr>
    <w:tcPr>
      <w:shd w:val="clear" w:color="auto" w:fill="FDE5D1" w:themeFill="accent6" w:themeFillTint="3F"/>
    </w:tcPr>
    <w:tblStylePr w:type="firstRow">
      <w:rPr>
        <w:b/>
        <w:bCs/>
      </w:rPr>
    </w:tblStylePr>
    <w:tblStylePr w:type="lastRow">
      <w:rPr>
        <w:b/>
        <w:bCs/>
      </w:rPr>
      <w:tblPr/>
      <w:tcPr>
        <w:tcBorders>
          <w:top w:val="single" w:color="F9B074" w:themeColor="accent6" w:themeTint="BF" w:sz="18" w:space="0"/>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88">
    <w:name w:val="Medium Grid 2"/>
    <w:basedOn w:val="30"/>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0" w:type="dxa"/>
        <w:left w:w="108" w:type="dxa"/>
        <w:bottom w:w="0" w:type="dxa"/>
        <w:right w:w="108" w:type="dxa"/>
      </w:tblCellMar>
    </w:tblPr>
    <w:tcPr>
      <w:shd w:val="clear" w:color="auto" w:fill="BFBFBF" w:themeFill="text1" w:themeFillTint="3F"/>
    </w:tcPr>
    <w:tblStylePr w:type="firstRow">
      <w:rPr>
        <w:b/>
        <w:bCs/>
        <w:color w:val="000000" w:themeColor="text1"/>
        <w14:textFill>
          <w14:solidFill>
            <w14:schemeClr w14:val="tx1"/>
          </w14:solidFill>
        </w14:textFill>
      </w:rPr>
      <w:tblPr/>
      <w:tcPr>
        <w:shd w:val="clear" w:color="auto" w:fill="E5E5E5" w:themeFill="text1"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7F7F7F" w:themeFill="text1" w:themeFillTint="7F"/>
      </w:tcPr>
    </w:tblStylePr>
    <w:tblStylePr w:type="band1Horz">
      <w:tblPr/>
      <w:tcPr>
        <w:tcBorders>
          <w:insideH w:val="single" w:sz="6" w:space="0"/>
          <w:insideV w:val="single" w:sz="6" w:space="0"/>
        </w:tcBorders>
        <w:shd w:val="clear" w:color="auto" w:fill="7F7F7F" w:themeFill="text1" w:themeFillTint="7F"/>
      </w:tcPr>
    </w:tblStylePr>
    <w:tblStylePr w:type="nwCell">
      <w:tblPr/>
      <w:tcPr>
        <w:shd w:val="clear" w:color="auto" w:fill="FFFFFF" w:themeFill="background1"/>
      </w:tcPr>
    </w:tblStylePr>
  </w:style>
  <w:style w:type="table" w:styleId="89">
    <w:name w:val="Medium Grid 2 Accent 1"/>
    <w:basedOn w:val="30"/>
    <w:qFormat/>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14:textFill>
          <w14:solidFill>
            <w14:schemeClr w14:val="tx1"/>
          </w14:solidFill>
        </w14:textFill>
      </w:rPr>
      <w:tblPr/>
      <w:tcPr>
        <w:shd w:val="clear" w:color="auto" w:fill="EDF2F8" w:themeFill="accent1"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C0DE" w:themeFill="accent1" w:themeFillTint="7F"/>
      </w:tcPr>
    </w:tblStylePr>
    <w:tblStylePr w:type="band1Horz">
      <w:tblPr/>
      <w:tcPr>
        <w:tcBorders>
          <w:insideH w:val="single" w:sz="6" w:space="0"/>
          <w:insideV w:val="single" w:sz="6" w:space="0"/>
        </w:tcBorders>
        <w:shd w:val="clear" w:color="auto" w:fill="A7C0DE" w:themeFill="accent1" w:themeFillTint="7F"/>
      </w:tcPr>
    </w:tblStylePr>
    <w:tblStylePr w:type="nwCell">
      <w:tblPr/>
      <w:tcPr>
        <w:shd w:val="clear" w:color="auto" w:fill="FFFFFF" w:themeFill="background1"/>
      </w:tcPr>
    </w:tblStylePr>
  </w:style>
  <w:style w:type="table" w:styleId="90">
    <w:name w:val="Medium Grid 2 Accent 2"/>
    <w:basedOn w:val="30"/>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C0504D" w:themeColor="accent2" w:sz="8" w:space="0"/>
        <w:left w:val="single" w:color="C0504D" w:themeColor="accent2" w:sz="8" w:space="0"/>
        <w:bottom w:val="single" w:color="C0504D" w:themeColor="accent2" w:sz="8" w:space="0"/>
        <w:right w:val="single" w:color="C0504D" w:themeColor="accent2" w:sz="8" w:space="0"/>
        <w:insideH w:val="single" w:color="C0504D" w:themeColor="accent2" w:sz="8" w:space="0"/>
        <w:insideV w:val="single" w:color="C0504D" w:themeColor="accent2" w:sz="8" w:space="0"/>
      </w:tblBorders>
      <w:tblCellMar>
        <w:top w:w="0" w:type="dxa"/>
        <w:left w:w="108" w:type="dxa"/>
        <w:bottom w:w="0" w:type="dxa"/>
        <w:right w:w="108" w:type="dxa"/>
      </w:tblCellMar>
    </w:tblPr>
    <w:tcPr>
      <w:shd w:val="clear" w:color="auto" w:fill="EFD3D3" w:themeFill="accent2" w:themeFillTint="3F"/>
    </w:tcPr>
    <w:tblStylePr w:type="firstRow">
      <w:rPr>
        <w:b/>
        <w:bCs/>
        <w:color w:val="000000" w:themeColor="text1"/>
        <w14:textFill>
          <w14:solidFill>
            <w14:schemeClr w14:val="tx1"/>
          </w14:solidFill>
        </w14:textFill>
      </w:rPr>
      <w:tblPr/>
      <w:tcPr>
        <w:shd w:val="clear" w:color="auto" w:fill="F8EDED" w:themeFill="accent2"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insideV w:val="single" w:sz="6" w:space="0"/>
        </w:tcBorders>
        <w:shd w:val="clear" w:color="auto" w:fill="DFA7A6" w:themeFill="accent2" w:themeFillTint="7F"/>
      </w:tcPr>
    </w:tblStylePr>
    <w:tblStylePr w:type="nwCell">
      <w:tblPr/>
      <w:tcPr>
        <w:shd w:val="clear" w:color="auto" w:fill="FFFFFF" w:themeFill="background1"/>
      </w:tcPr>
    </w:tblStylePr>
  </w:style>
  <w:style w:type="table" w:styleId="91">
    <w:name w:val="Medium Grid 2 Accent 3"/>
    <w:basedOn w:val="30"/>
    <w:qFormat/>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14:textFill>
          <w14:solidFill>
            <w14:schemeClr w14:val="tx1"/>
          </w14:solidFill>
        </w14:textFill>
      </w:rPr>
      <w:tblPr/>
      <w:tcPr>
        <w:shd w:val="clear" w:color="auto" w:fill="F5F8EE" w:themeFill="accent3"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insideV w:val="single" w:sz="6" w:space="0"/>
        </w:tcBorders>
        <w:shd w:val="clear" w:color="auto" w:fill="CDDDAC" w:themeFill="accent3" w:themeFillTint="7F"/>
      </w:tcPr>
    </w:tblStylePr>
    <w:tblStylePr w:type="nwCell">
      <w:tblPr/>
      <w:tcPr>
        <w:shd w:val="clear" w:color="auto" w:fill="FFFFFF" w:themeFill="background1"/>
      </w:tcPr>
    </w:tblStylePr>
  </w:style>
  <w:style w:type="table" w:styleId="92">
    <w:name w:val="Medium Grid 2 Accent 4"/>
    <w:basedOn w:val="30"/>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8064A2" w:themeColor="accent4" w:sz="8" w:space="0"/>
        <w:left w:val="single" w:color="8064A2" w:themeColor="accent4" w:sz="8" w:space="0"/>
        <w:bottom w:val="single" w:color="8064A2" w:themeColor="accent4" w:sz="8" w:space="0"/>
        <w:right w:val="single" w:color="8064A2" w:themeColor="accent4" w:sz="8" w:space="0"/>
        <w:insideH w:val="single" w:color="8064A2" w:themeColor="accent4" w:sz="8" w:space="0"/>
        <w:insideV w:val="single" w:color="8064A2" w:themeColor="accent4" w:sz="8" w:space="0"/>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14:textFill>
          <w14:solidFill>
            <w14:schemeClr w14:val="tx1"/>
          </w14:solidFill>
        </w14:textFill>
      </w:rPr>
      <w:tblPr/>
      <w:tcPr>
        <w:shd w:val="clear" w:color="auto" w:fill="F2EFF5" w:themeFill="accent4"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insideV w:val="single" w:sz="6" w:space="0"/>
        </w:tcBorders>
        <w:shd w:val="clear" w:color="auto" w:fill="BFB1D0" w:themeFill="accent4" w:themeFillTint="7F"/>
      </w:tcPr>
    </w:tblStylePr>
    <w:tblStylePr w:type="nwCell">
      <w:tblPr/>
      <w:tcPr>
        <w:shd w:val="clear" w:color="auto" w:fill="FFFFFF" w:themeFill="background1"/>
      </w:tcPr>
    </w:tblStylePr>
  </w:style>
  <w:style w:type="table" w:styleId="93">
    <w:name w:val="Medium Grid 2 Accent 5"/>
    <w:basedOn w:val="30"/>
    <w:qFormat/>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CellMar>
        <w:top w:w="0" w:type="dxa"/>
        <w:left w:w="108" w:type="dxa"/>
        <w:bottom w:w="0" w:type="dxa"/>
        <w:right w:w="108" w:type="dxa"/>
      </w:tblCellMar>
    </w:tblPr>
    <w:tcPr>
      <w:shd w:val="clear" w:color="auto" w:fill="D2EAF0" w:themeFill="accent5" w:themeFillTint="3F"/>
    </w:tcPr>
    <w:tblStylePr w:type="firstRow">
      <w:rPr>
        <w:b/>
        <w:bCs/>
        <w:color w:val="000000" w:themeColor="text1"/>
        <w14:textFill>
          <w14:solidFill>
            <w14:schemeClr w14:val="tx1"/>
          </w14:solidFill>
        </w14:textFill>
      </w:rPr>
      <w:tblPr/>
      <w:tcPr>
        <w:shd w:val="clear" w:color="auto" w:fill="EDF6F9" w:themeFill="accent5"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insideV w:val="single" w:sz="6" w:space="0"/>
        </w:tcBorders>
        <w:shd w:val="clear" w:color="auto" w:fill="A5D5E2" w:themeFill="accent5" w:themeFillTint="7F"/>
      </w:tcPr>
    </w:tblStylePr>
    <w:tblStylePr w:type="nwCell">
      <w:tblPr/>
      <w:tcPr>
        <w:shd w:val="clear" w:color="auto" w:fill="FFFFFF" w:themeFill="background1"/>
      </w:tcPr>
    </w:tblStylePr>
  </w:style>
  <w:style w:type="table" w:styleId="94">
    <w:name w:val="Medium Grid 2 Accent 6"/>
    <w:basedOn w:val="30"/>
    <w:qFormat/>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F79646" w:themeColor="accent6" w:sz="8" w:space="0"/>
        <w:left w:val="single" w:color="F79646" w:themeColor="accent6" w:sz="8" w:space="0"/>
        <w:bottom w:val="single" w:color="F79646" w:themeColor="accent6" w:sz="8" w:space="0"/>
        <w:right w:val="single" w:color="F79646" w:themeColor="accent6" w:sz="8" w:space="0"/>
        <w:insideH w:val="single" w:color="F79646" w:themeColor="accent6" w:sz="8" w:space="0"/>
        <w:insideV w:val="single" w:color="F79646" w:themeColor="accent6" w:sz="8" w:space="0"/>
      </w:tblBorders>
      <w:tblCellMar>
        <w:top w:w="0" w:type="dxa"/>
        <w:left w:w="108" w:type="dxa"/>
        <w:bottom w:w="0" w:type="dxa"/>
        <w:right w:w="108" w:type="dxa"/>
      </w:tblCellMar>
    </w:tblPr>
    <w:tcPr>
      <w:shd w:val="clear" w:color="auto" w:fill="FDE5D1" w:themeFill="accent6" w:themeFillTint="3F"/>
    </w:tcPr>
    <w:tblStylePr w:type="firstRow">
      <w:rPr>
        <w:b/>
        <w:bCs/>
        <w:color w:val="000000" w:themeColor="text1"/>
        <w14:textFill>
          <w14:solidFill>
            <w14:schemeClr w14:val="tx1"/>
          </w14:solidFill>
        </w14:textFill>
      </w:rPr>
      <w:tblPr/>
      <w:tcPr>
        <w:shd w:val="clear" w:color="auto" w:fill="FEF4EC" w:themeFill="accent6"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insideV w:val="single" w:sz="6" w:space="0"/>
        </w:tcBorders>
        <w:shd w:val="clear" w:color="auto" w:fill="FBCAA2" w:themeFill="accent6" w:themeFillTint="7F"/>
      </w:tcPr>
    </w:tblStylePr>
    <w:tblStylePr w:type="nwCell">
      <w:tblPr/>
      <w:tcPr>
        <w:shd w:val="clear" w:color="auto" w:fill="FFFFFF" w:themeFill="background1"/>
      </w:tcPr>
    </w:tblStylePr>
  </w:style>
  <w:style w:type="table" w:styleId="95">
    <w:name w:val="Medium Grid 3"/>
    <w:basedOn w:val="30"/>
    <w:qFormat/>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BFBFBF" w:themeFill="text1"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000000" w:themeFill="text1"/>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000000" w:themeFill="text1"/>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000000" w:themeFill="text1"/>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000000" w:themeFill="tex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7F7F7F" w:themeFill="tex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7F7F7F" w:themeFill="text1" w:themeFillTint="7F"/>
      </w:tcPr>
    </w:tblStylePr>
  </w:style>
  <w:style w:type="table" w:styleId="96">
    <w:name w:val="Medium Grid 3 Accent 1"/>
    <w:basedOn w:val="30"/>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4F81BD" w:themeFill="accent1"/>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4F81BD" w:themeFill="accent1"/>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4F81BD" w:themeFill="accent1"/>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4F81BD" w:themeFill="accen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7C0DE" w:themeFill="accen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7C0DE" w:themeFill="accent1" w:themeFillTint="7F"/>
      </w:tcPr>
    </w:tblStylePr>
  </w:style>
  <w:style w:type="table" w:styleId="97">
    <w:name w:val="Medium Grid 3 Accent 2"/>
    <w:basedOn w:val="30"/>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EFD3D3" w:themeFill="accent2"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C0504D" w:themeFill="accent2"/>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C0504D" w:themeFill="accent2"/>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C0504D" w:themeFill="accent2"/>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C0504D"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DFA7A6"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DFA7A6" w:themeFill="accent2" w:themeFillTint="7F"/>
      </w:tcPr>
    </w:tblStylePr>
  </w:style>
  <w:style w:type="table" w:styleId="98">
    <w:name w:val="Medium Grid 3 Accent 3"/>
    <w:basedOn w:val="30"/>
    <w:qFormat/>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9BBB59" w:themeFill="accent3"/>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9BBB59" w:themeFill="accent3"/>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9BBB59" w:themeFill="accent3"/>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9BBB59" w:themeFill="accent3"/>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CDDDAC" w:themeFill="accent3"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CDDDAC" w:themeFill="accent3" w:themeFillTint="7F"/>
      </w:tcPr>
    </w:tblStylePr>
  </w:style>
  <w:style w:type="table" w:styleId="99">
    <w:name w:val="Medium Grid 3 Accent 4"/>
    <w:basedOn w:val="30"/>
    <w:qFormat/>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8064A2" w:themeFill="accent4"/>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8064A2" w:themeFill="accent4"/>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8064A2" w:themeFill="accent4"/>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8064A2" w:themeFill="accent4"/>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BFB1D0" w:themeFill="accent4"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BFB1D0" w:themeFill="accent4" w:themeFillTint="7F"/>
      </w:tcPr>
    </w:tblStylePr>
  </w:style>
  <w:style w:type="table" w:styleId="100">
    <w:name w:val="Medium Grid 3 Accent 5"/>
    <w:basedOn w:val="30"/>
    <w:qFormat/>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D2EAF0" w:themeFill="accent5"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4BACC6" w:themeFill="accent5"/>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4BACC6" w:themeFill="accent5"/>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4BACC6" w:themeFill="accent5"/>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4BACC6" w:themeFill="accent5"/>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5D5E2" w:themeFill="accent5"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5D5E2" w:themeFill="accent5" w:themeFillTint="7F"/>
      </w:tcPr>
    </w:tblStylePr>
  </w:style>
  <w:style w:type="table" w:styleId="101">
    <w:name w:val="Medium Grid 3 Accent 6"/>
    <w:basedOn w:val="30"/>
    <w:qFormat/>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FDE5D1" w:themeFill="accent6"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F79646" w:themeFill="accent6"/>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F79646" w:themeFill="accent6"/>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F79646" w:themeFill="accent6"/>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F79646" w:themeFill="accent6"/>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FBCAA2" w:themeFill="accent6"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FBCAA2" w:themeFill="accent6" w:themeFillTint="7F"/>
      </w:tcPr>
    </w:tblStylePr>
  </w:style>
  <w:style w:type="table" w:styleId="102">
    <w:name w:val="Dark List"/>
    <w:basedOn w:val="30"/>
    <w:qFormat/>
    <w:uiPriority w:val="70"/>
    <w:pPr>
      <w:spacing w:after="0" w:line="240" w:lineRule="auto"/>
    </w:pPr>
    <w:rPr>
      <w:color w:val="FFFFFF" w:themeColor="background1"/>
      <w14:textFill>
        <w14:solidFill>
          <w14:schemeClr w14:val="bg1"/>
        </w14:solidFill>
      </w14:textFill>
    </w:rPr>
    <w:tblPr>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color="FFFFFF" w:themeColor="background1" w:sz="18" w:space="0"/>
          <w:insideH w:val="nil"/>
          <w:insideV w:val="nil"/>
        </w:tcBorders>
        <w:shd w:val="clear" w:color="auto" w:fill="000000" w:themeFill="text1" w:themeFillShade="BF"/>
      </w:tcPr>
    </w:tblStylePr>
    <w:tblStylePr w:type="lastCol">
      <w:tblPr/>
      <w:tcPr>
        <w:tcBorders>
          <w:top w:val="nil"/>
          <w:left w:val="single" w:color="FFFFFF" w:themeColor="background1" w:sz="18" w:space="0"/>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03">
    <w:name w:val="Dark List Accent 1"/>
    <w:basedOn w:val="30"/>
    <w:qFormat/>
    <w:uiPriority w:val="70"/>
    <w:pPr>
      <w:spacing w:after="0" w:line="240" w:lineRule="auto"/>
    </w:pPr>
    <w:rPr>
      <w:color w:val="FFFFFF" w:themeColor="background1"/>
      <w14:textFill>
        <w14:solidFill>
          <w14:schemeClr w14:val="bg1"/>
        </w14:solidFill>
      </w14:textFill>
    </w:rPr>
    <w:tblPr>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43F61" w:themeFill="accent1" w:themeFillShade="7F"/>
      </w:tcPr>
    </w:tblStylePr>
    <w:tblStylePr w:type="firstCol">
      <w:tblPr/>
      <w:tcPr>
        <w:tcBorders>
          <w:top w:val="nil"/>
          <w:left w:val="nil"/>
          <w:bottom w:val="nil"/>
          <w:right w:val="single" w:color="FFFFFF" w:themeColor="background1" w:sz="18" w:space="0"/>
          <w:insideH w:val="nil"/>
          <w:insideV w:val="nil"/>
        </w:tcBorders>
        <w:shd w:val="clear" w:color="auto" w:fill="366091" w:themeFill="accent1" w:themeFillShade="BF"/>
      </w:tcPr>
    </w:tblStylePr>
    <w:tblStylePr w:type="lastCol">
      <w:tblPr/>
      <w:tcPr>
        <w:tcBorders>
          <w:top w:val="nil"/>
          <w:left w:val="single" w:color="FFFFFF" w:themeColor="background1" w:sz="18" w:space="0"/>
          <w:bottom w:val="nil"/>
          <w:right w:val="nil"/>
          <w:insideH w:val="nil"/>
          <w:insideV w:val="nil"/>
        </w:tcBorders>
        <w:shd w:val="clear" w:color="auto" w:fill="366091" w:themeFill="accent1" w:themeFillShade="BF"/>
      </w:tcPr>
    </w:tblStylePr>
    <w:tblStylePr w:type="band1Vert">
      <w:tblPr/>
      <w:tcPr>
        <w:tcBorders>
          <w:top w:val="nil"/>
          <w:left w:val="nil"/>
          <w:bottom w:val="nil"/>
          <w:right w:val="nil"/>
          <w:insideH w:val="nil"/>
          <w:insideV w:val="nil"/>
        </w:tcBorders>
        <w:shd w:val="clear" w:color="auto" w:fill="366091" w:themeFill="accent1" w:themeFillShade="BF"/>
      </w:tcPr>
    </w:tblStylePr>
    <w:tblStylePr w:type="band1Horz">
      <w:tblPr/>
      <w:tcPr>
        <w:tcBorders>
          <w:top w:val="nil"/>
          <w:left w:val="nil"/>
          <w:bottom w:val="nil"/>
          <w:right w:val="nil"/>
          <w:insideH w:val="nil"/>
          <w:insideV w:val="nil"/>
        </w:tcBorders>
        <w:shd w:val="clear" w:color="auto" w:fill="366091" w:themeFill="accent1" w:themeFillShade="BF"/>
      </w:tcPr>
    </w:tblStylePr>
  </w:style>
  <w:style w:type="table" w:styleId="104">
    <w:name w:val="Dark List Accent 2"/>
    <w:basedOn w:val="30"/>
    <w:uiPriority w:val="70"/>
    <w:pPr>
      <w:spacing w:after="0" w:line="240" w:lineRule="auto"/>
    </w:pPr>
    <w:rPr>
      <w:color w:val="FFFFFF" w:themeColor="background1"/>
      <w14:textFill>
        <w14:solidFill>
          <w14:schemeClr w14:val="bg1"/>
        </w14:solidFill>
      </w14:textFill>
    </w:rPr>
    <w:tblPr>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color="FFFFFF" w:themeColor="background1" w:sz="18" w:space="0"/>
          <w:insideH w:val="nil"/>
          <w:insideV w:val="nil"/>
        </w:tcBorders>
        <w:shd w:val="clear" w:color="auto" w:fill="943734" w:themeFill="accent2" w:themeFillShade="BF"/>
      </w:tcPr>
    </w:tblStylePr>
    <w:tblStylePr w:type="lastCol">
      <w:tblPr/>
      <w:tcPr>
        <w:tcBorders>
          <w:top w:val="nil"/>
          <w:left w:val="single" w:color="FFFFFF" w:themeColor="background1" w:sz="18" w:space="0"/>
          <w:bottom w:val="nil"/>
          <w:right w:val="nil"/>
          <w:insideH w:val="nil"/>
          <w:insideV w:val="nil"/>
        </w:tcBorders>
        <w:shd w:val="clear" w:color="auto" w:fill="943734" w:themeFill="accent2" w:themeFillShade="BF"/>
      </w:tcPr>
    </w:tblStylePr>
    <w:tblStylePr w:type="band1Vert">
      <w:tblPr/>
      <w:tcPr>
        <w:tcBorders>
          <w:top w:val="nil"/>
          <w:left w:val="nil"/>
          <w:bottom w:val="nil"/>
          <w:right w:val="nil"/>
          <w:insideH w:val="nil"/>
          <w:insideV w:val="nil"/>
        </w:tcBorders>
        <w:shd w:val="clear" w:color="auto" w:fill="943734" w:themeFill="accent2" w:themeFillShade="BF"/>
      </w:tcPr>
    </w:tblStylePr>
    <w:tblStylePr w:type="band1Horz">
      <w:tblPr/>
      <w:tcPr>
        <w:tcBorders>
          <w:top w:val="nil"/>
          <w:left w:val="nil"/>
          <w:bottom w:val="nil"/>
          <w:right w:val="nil"/>
          <w:insideH w:val="nil"/>
          <w:insideV w:val="nil"/>
        </w:tcBorders>
        <w:shd w:val="clear" w:color="auto" w:fill="943734" w:themeFill="accent2" w:themeFillShade="BF"/>
      </w:tcPr>
    </w:tblStylePr>
  </w:style>
  <w:style w:type="table" w:styleId="105">
    <w:name w:val="Dark List Accent 3"/>
    <w:basedOn w:val="30"/>
    <w:qFormat/>
    <w:uiPriority w:val="70"/>
    <w:pPr>
      <w:spacing w:after="0" w:line="240" w:lineRule="auto"/>
    </w:pPr>
    <w:rPr>
      <w:color w:val="FFFFFF" w:themeColor="background1"/>
      <w14:textFill>
        <w14:solidFill>
          <w14:schemeClr w14:val="bg1"/>
        </w14:solidFill>
      </w14:textFill>
    </w:rPr>
    <w:tblPr>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4E6127" w:themeFill="accent3" w:themeFillShade="7F"/>
      </w:tcPr>
    </w:tblStylePr>
    <w:tblStylePr w:type="firstCol">
      <w:tblPr/>
      <w:tcPr>
        <w:tcBorders>
          <w:top w:val="nil"/>
          <w:left w:val="nil"/>
          <w:bottom w:val="nil"/>
          <w:right w:val="single" w:color="FFFFFF" w:themeColor="background1" w:sz="18" w:space="0"/>
          <w:insideH w:val="nil"/>
          <w:insideV w:val="nil"/>
        </w:tcBorders>
        <w:shd w:val="clear" w:color="auto" w:fill="76923C" w:themeFill="accent3" w:themeFillShade="BF"/>
      </w:tcPr>
    </w:tblStylePr>
    <w:tblStylePr w:type="lastCol">
      <w:tblPr/>
      <w:tcPr>
        <w:tcBorders>
          <w:top w:val="nil"/>
          <w:left w:val="single" w:color="FFFFFF" w:themeColor="background1" w:sz="18" w:space="0"/>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106">
    <w:name w:val="Dark List Accent 4"/>
    <w:basedOn w:val="30"/>
    <w:qFormat/>
    <w:uiPriority w:val="70"/>
    <w:pPr>
      <w:spacing w:after="0" w:line="240" w:lineRule="auto"/>
    </w:pPr>
    <w:rPr>
      <w:color w:val="FFFFFF" w:themeColor="background1"/>
      <w14:textFill>
        <w14:solidFill>
          <w14:schemeClr w14:val="bg1"/>
        </w14:solidFill>
      </w14:textFill>
    </w:rPr>
    <w:tblPr>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3F3051" w:themeFill="accent4" w:themeFillShade="7F"/>
      </w:tcPr>
    </w:tblStylePr>
    <w:tblStylePr w:type="firstCol">
      <w:tblPr/>
      <w:tcPr>
        <w:tcBorders>
          <w:top w:val="nil"/>
          <w:left w:val="nil"/>
          <w:bottom w:val="nil"/>
          <w:right w:val="single" w:color="FFFFFF" w:themeColor="background1" w:sz="18" w:space="0"/>
          <w:insideH w:val="nil"/>
          <w:insideV w:val="nil"/>
        </w:tcBorders>
        <w:shd w:val="clear" w:color="auto" w:fill="5F497A" w:themeFill="accent4" w:themeFillShade="BF"/>
      </w:tcPr>
    </w:tblStylePr>
    <w:tblStylePr w:type="lastCol">
      <w:tblPr/>
      <w:tcPr>
        <w:tcBorders>
          <w:top w:val="nil"/>
          <w:left w:val="single" w:color="FFFFFF" w:themeColor="background1" w:sz="18" w:space="0"/>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107">
    <w:name w:val="Dark List Accent 5"/>
    <w:basedOn w:val="30"/>
    <w:uiPriority w:val="70"/>
    <w:pPr>
      <w:spacing w:after="0" w:line="240" w:lineRule="auto"/>
    </w:pPr>
    <w:rPr>
      <w:color w:val="FFFFFF" w:themeColor="background1"/>
      <w14:textFill>
        <w14:solidFill>
          <w14:schemeClr w14:val="bg1"/>
        </w14:solidFill>
      </w14:textFill>
    </w:rPr>
    <w:tblPr>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color="FFFFFF" w:themeColor="background1" w:sz="18" w:space="0"/>
          <w:insideH w:val="nil"/>
          <w:insideV w:val="nil"/>
        </w:tcBorders>
        <w:shd w:val="clear" w:color="auto" w:fill="31849B" w:themeFill="accent5" w:themeFillShade="BF"/>
      </w:tcPr>
    </w:tblStylePr>
    <w:tblStylePr w:type="lastCol">
      <w:tblPr/>
      <w:tcPr>
        <w:tcBorders>
          <w:top w:val="nil"/>
          <w:left w:val="single" w:color="FFFFFF" w:themeColor="background1" w:sz="18" w:space="0"/>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108">
    <w:name w:val="Dark List Accent 6"/>
    <w:basedOn w:val="30"/>
    <w:qFormat/>
    <w:uiPriority w:val="70"/>
    <w:pPr>
      <w:spacing w:after="0" w:line="240" w:lineRule="auto"/>
    </w:pPr>
    <w:rPr>
      <w:color w:val="FFFFFF" w:themeColor="background1"/>
      <w14:textFill>
        <w14:solidFill>
          <w14:schemeClr w14:val="bg1"/>
        </w14:solidFill>
      </w14:textFill>
    </w:rPr>
    <w:tblPr>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color="FFFFFF" w:themeColor="background1" w:sz="18" w:space="0"/>
          <w:insideH w:val="nil"/>
          <w:insideV w:val="nil"/>
        </w:tcBorders>
        <w:shd w:val="clear" w:color="auto" w:fill="E36C09" w:themeFill="accent6" w:themeFillShade="BF"/>
      </w:tcPr>
    </w:tblStylePr>
    <w:tblStylePr w:type="lastCol">
      <w:tblPr/>
      <w:tcPr>
        <w:tcBorders>
          <w:top w:val="nil"/>
          <w:left w:val="single" w:color="FFFFFF" w:themeColor="background1" w:sz="18" w:space="0"/>
          <w:bottom w:val="nil"/>
          <w:right w:val="nil"/>
          <w:insideH w:val="nil"/>
          <w:insideV w:val="nil"/>
        </w:tcBorders>
        <w:shd w:val="clear" w:color="auto" w:fill="E36C09" w:themeFill="accent6" w:themeFillShade="BF"/>
      </w:tcPr>
    </w:tblStylePr>
    <w:tblStylePr w:type="band1Vert">
      <w:tblPr/>
      <w:tcPr>
        <w:tcBorders>
          <w:top w:val="nil"/>
          <w:left w:val="nil"/>
          <w:bottom w:val="nil"/>
          <w:right w:val="nil"/>
          <w:insideH w:val="nil"/>
          <w:insideV w:val="nil"/>
        </w:tcBorders>
        <w:shd w:val="clear" w:color="auto" w:fill="E36C09" w:themeFill="accent6" w:themeFillShade="BF"/>
      </w:tcPr>
    </w:tblStylePr>
    <w:tblStylePr w:type="band1Horz">
      <w:tblPr/>
      <w:tcPr>
        <w:tcBorders>
          <w:top w:val="nil"/>
          <w:left w:val="nil"/>
          <w:bottom w:val="nil"/>
          <w:right w:val="nil"/>
          <w:insideH w:val="nil"/>
          <w:insideV w:val="nil"/>
        </w:tcBorders>
        <w:shd w:val="clear" w:color="auto" w:fill="E36C09" w:themeFill="accent6" w:themeFillShade="BF"/>
      </w:tcPr>
    </w:tblStylePr>
  </w:style>
  <w:style w:type="table" w:styleId="109">
    <w:name w:val="Colorful Shading"/>
    <w:basedOn w:val="30"/>
    <w:uiPriority w:val="71"/>
    <w:pPr>
      <w:spacing w:after="0" w:line="240" w:lineRule="auto"/>
    </w:pPr>
    <w:rPr>
      <w:color w:val="000000" w:themeColor="text1"/>
      <w14:textFill>
        <w14:solidFill>
          <w14:schemeClr w14:val="tx1"/>
        </w14:solidFill>
      </w14:textFill>
    </w:rPr>
    <w:tblPr>
      <w:tblBorders>
        <w:top w:val="single" w:color="C0504D"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E5E5E5" w:themeFill="text1"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000000" w:themeFill="text1"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000000" w:themeFill="text1"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7F7F7F" w:themeFill="text1"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10">
    <w:name w:val="Colorful Shading Accent 1"/>
    <w:basedOn w:val="30"/>
    <w:uiPriority w:val="71"/>
    <w:pPr>
      <w:spacing w:after="0" w:line="240" w:lineRule="auto"/>
    </w:pPr>
    <w:rPr>
      <w:color w:val="000000" w:themeColor="text1"/>
      <w14:textFill>
        <w14:solidFill>
          <w14:schemeClr w14:val="tx1"/>
        </w14:solidFill>
      </w14:textFill>
    </w:rPr>
    <w:tblPr>
      <w:tblBorders>
        <w:top w:val="single" w:color="C0504D" w:themeColor="accent2" w:sz="24" w:space="0"/>
        <w:left w:val="single" w:color="4F81BD" w:themeColor="accent1" w:sz="4" w:space="0"/>
        <w:bottom w:val="single" w:color="4F81BD" w:themeColor="accent1" w:sz="4" w:space="0"/>
        <w:right w:val="single" w:color="4F81BD" w:themeColor="accent1"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2B4D74" w:themeFill="accent1"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2B4D74" w:themeFill="accent1"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2B4D74" w:themeFill="accent1" w:themeFillShade="99"/>
      </w:tcPr>
    </w:tblStylePr>
    <w:tblStylePr w:type="band1Vert">
      <w:tblPr/>
      <w:tcPr>
        <w:shd w:val="clear" w:color="auto" w:fill="B8CCE4" w:themeFill="accent1" w:themeFillTint="66"/>
      </w:tcPr>
    </w:tblStylePr>
    <w:tblStylePr w:type="band1Horz">
      <w:tblPr/>
      <w:tcPr>
        <w:shd w:val="clear" w:color="auto" w:fill="A7C0DE" w:themeFill="accent1"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11">
    <w:name w:val="Colorful Shading Accent 2"/>
    <w:basedOn w:val="30"/>
    <w:qFormat/>
    <w:uiPriority w:val="71"/>
    <w:pPr>
      <w:spacing w:after="0" w:line="240" w:lineRule="auto"/>
    </w:pPr>
    <w:rPr>
      <w:color w:val="000000" w:themeColor="text1"/>
      <w14:textFill>
        <w14:solidFill>
          <w14:schemeClr w14:val="tx1"/>
        </w14:solidFill>
      </w14:textFill>
    </w:rPr>
    <w:tblPr>
      <w:tblBorders>
        <w:top w:val="single" w:color="C0504D" w:themeColor="accent2" w:sz="24" w:space="0"/>
        <w:left w:val="single" w:color="C0504D" w:themeColor="accent2" w:sz="4" w:space="0"/>
        <w:bottom w:val="single" w:color="C0504D" w:themeColor="accent2" w:sz="4" w:space="0"/>
        <w:right w:val="single" w:color="C0504D" w:themeColor="accent2"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772C2A" w:themeFill="accent2"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772C2A" w:themeFill="accent2"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12">
    <w:name w:val="Colorful Shading Accent 3"/>
    <w:basedOn w:val="30"/>
    <w:qFormat/>
    <w:uiPriority w:val="71"/>
    <w:pPr>
      <w:spacing w:after="0" w:line="240" w:lineRule="auto"/>
    </w:pPr>
    <w:rPr>
      <w:color w:val="000000" w:themeColor="text1"/>
      <w14:textFill>
        <w14:solidFill>
          <w14:schemeClr w14:val="tx1"/>
        </w14:solidFill>
      </w14:textFill>
    </w:rPr>
    <w:tblPr>
      <w:tblBorders>
        <w:top w:val="single" w:color="8064A2" w:themeColor="accent4" w:sz="24" w:space="0"/>
        <w:left w:val="single" w:color="9BBB59" w:themeColor="accent3" w:sz="4" w:space="0"/>
        <w:bottom w:val="single" w:color="9BBB59" w:themeColor="accent3" w:sz="4" w:space="0"/>
        <w:right w:val="single" w:color="9BBB59" w:themeColor="accent3"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color="8064A2" w:themeColor="accent4"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5E7530" w:themeFill="accent3"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5E7530" w:themeFill="accent3"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113">
    <w:name w:val="Colorful Shading Accent 4"/>
    <w:basedOn w:val="30"/>
    <w:uiPriority w:val="71"/>
    <w:pPr>
      <w:spacing w:after="0" w:line="240" w:lineRule="auto"/>
    </w:pPr>
    <w:rPr>
      <w:color w:val="000000" w:themeColor="text1"/>
      <w14:textFill>
        <w14:solidFill>
          <w14:schemeClr w14:val="tx1"/>
        </w14:solidFill>
      </w14:textFill>
    </w:rPr>
    <w:tblPr>
      <w:tblBorders>
        <w:top w:val="single" w:color="9BBB59" w:themeColor="accent3" w:sz="24" w:space="0"/>
        <w:left w:val="single" w:color="8064A2" w:themeColor="accent4" w:sz="4" w:space="0"/>
        <w:bottom w:val="single" w:color="8064A2" w:themeColor="accent4" w:sz="4" w:space="0"/>
        <w:right w:val="single" w:color="8064A2" w:themeColor="accent4"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F2EFF5" w:themeFill="accent4" w:themeFillTint="19"/>
    </w:tcPr>
    <w:tblStylePr w:type="firstRow">
      <w:rPr>
        <w:b/>
        <w:bCs/>
      </w:rPr>
      <w:tblPr/>
      <w:tcPr>
        <w:tcBorders>
          <w:top w:val="nil"/>
          <w:left w:val="nil"/>
          <w:bottom w:val="single" w:color="9BBB59" w:themeColor="accent3"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4C3A62" w:themeFill="accent4"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4C3A62" w:themeFill="accent4"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4C3A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14">
    <w:name w:val="Colorful Shading Accent 5"/>
    <w:basedOn w:val="30"/>
    <w:uiPriority w:val="71"/>
    <w:pPr>
      <w:spacing w:after="0" w:line="240" w:lineRule="auto"/>
    </w:pPr>
    <w:rPr>
      <w:color w:val="000000" w:themeColor="text1"/>
      <w14:textFill>
        <w14:solidFill>
          <w14:schemeClr w14:val="tx1"/>
        </w14:solidFill>
      </w14:textFill>
    </w:rPr>
    <w:tblPr>
      <w:tblBorders>
        <w:top w:val="single" w:color="F79646" w:themeColor="accent6" w:sz="24" w:space="0"/>
        <w:left w:val="single" w:color="4BACC6" w:themeColor="accent5" w:sz="4" w:space="0"/>
        <w:bottom w:val="single" w:color="4BACC6" w:themeColor="accent5" w:sz="4" w:space="0"/>
        <w:right w:val="single" w:color="4BACC6" w:themeColor="accent5"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color="F79646" w:themeColor="accent6"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276A7C" w:themeFill="accent5"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276A7C" w:themeFill="accent5"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15">
    <w:name w:val="Colorful Shading Accent 6"/>
    <w:basedOn w:val="30"/>
    <w:uiPriority w:val="71"/>
    <w:pPr>
      <w:spacing w:after="0" w:line="240" w:lineRule="auto"/>
    </w:pPr>
    <w:rPr>
      <w:color w:val="000000" w:themeColor="text1"/>
      <w14:textFill>
        <w14:solidFill>
          <w14:schemeClr w14:val="tx1"/>
        </w14:solidFill>
      </w14:textFill>
    </w:rPr>
    <w:tblPr>
      <w:tblBorders>
        <w:top w:val="single" w:color="4BACC6" w:themeColor="accent5" w:sz="24" w:space="0"/>
        <w:left w:val="single" w:color="F79646" w:themeColor="accent6" w:sz="4" w:space="0"/>
        <w:bottom w:val="single" w:color="F79646" w:themeColor="accent6" w:sz="4" w:space="0"/>
        <w:right w:val="single" w:color="F79646" w:themeColor="accent6"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color="4BACC6" w:themeColor="accent5"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B65607" w:themeFill="accent6"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B65607" w:themeFill="accent6"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B65607"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16">
    <w:name w:val="Colorful List"/>
    <w:basedOn w:val="30"/>
    <w:uiPriority w:val="72"/>
    <w:pPr>
      <w:spacing w:after="0" w:line="240" w:lineRule="auto"/>
    </w:pPr>
    <w:rPr>
      <w:color w:val="000000" w:themeColor="text1"/>
      <w14:textFill>
        <w14:solidFill>
          <w14:schemeClr w14:val="tx1"/>
        </w14:solidFill>
      </w14:textFill>
    </w:rPr>
    <w:tblPr>
      <w:tblCellMar>
        <w:top w:w="0" w:type="dxa"/>
        <w:left w:w="108" w:type="dxa"/>
        <w:bottom w:w="0" w:type="dxa"/>
        <w:right w:w="108" w:type="dxa"/>
      </w:tblCellMar>
    </w:tblPr>
    <w:tcPr>
      <w:shd w:val="clear" w:color="auto" w:fill="E5E5E5" w:themeFill="text1"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9E3A38" w:themeFill="accent2" w:themeFillShade="CC"/>
      </w:tcPr>
    </w:tblStylePr>
    <w:tblStylePr w:type="lastRow">
      <w:rPr>
        <w:b/>
        <w:bCs/>
        <w:color w:val="9F3B3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FBFBF" w:themeFill="text1" w:themeFillTint="3F"/>
      </w:tcPr>
    </w:tblStylePr>
    <w:tblStylePr w:type="band1Horz">
      <w:tblPr/>
      <w:tcPr>
        <w:shd w:val="clear" w:color="auto" w:fill="CCCCCC" w:themeFill="text1" w:themeFillTint="33"/>
      </w:tcPr>
    </w:tblStylePr>
  </w:style>
  <w:style w:type="table" w:styleId="117">
    <w:name w:val="Colorful List Accent 1"/>
    <w:basedOn w:val="30"/>
    <w:uiPriority w:val="72"/>
    <w:pPr>
      <w:spacing w:after="0" w:line="240" w:lineRule="auto"/>
    </w:pPr>
    <w:rPr>
      <w:color w:val="000000" w:themeColor="text1"/>
      <w14:textFill>
        <w14:solidFill>
          <w14:schemeClr w14:val="tx1"/>
        </w14:solidFill>
      </w14:textFill>
    </w:rPr>
    <w:tblPr>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9E3A38" w:themeFill="accent2" w:themeFillShade="CC"/>
      </w:tcPr>
    </w:tblStylePr>
    <w:tblStylePr w:type="lastRow">
      <w:rPr>
        <w:b/>
        <w:bCs/>
        <w:color w:val="9F3B3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118">
    <w:name w:val="Colorful List Accent 2"/>
    <w:basedOn w:val="30"/>
    <w:uiPriority w:val="72"/>
    <w:pPr>
      <w:spacing w:after="0" w:line="240" w:lineRule="auto"/>
    </w:pPr>
    <w:rPr>
      <w:color w:val="000000" w:themeColor="text1"/>
      <w14:textFill>
        <w14:solidFill>
          <w14:schemeClr w14:val="tx1"/>
        </w14:solidFill>
      </w14:textFill>
    </w:rPr>
    <w:tblPr>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9E3A38" w:themeFill="accent2" w:themeFillShade="CC"/>
      </w:tcPr>
    </w:tblStylePr>
    <w:tblStylePr w:type="lastRow">
      <w:rPr>
        <w:b/>
        <w:bCs/>
        <w:color w:val="9F3B3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3" w:themeFill="accent2" w:themeFillTint="3F"/>
      </w:tcPr>
    </w:tblStylePr>
    <w:tblStylePr w:type="band1Horz">
      <w:tblPr/>
      <w:tcPr>
        <w:shd w:val="clear" w:color="auto" w:fill="F2DBDB" w:themeFill="accent2" w:themeFillTint="33"/>
      </w:tcPr>
    </w:tblStylePr>
  </w:style>
  <w:style w:type="table" w:styleId="119">
    <w:name w:val="Colorful List Accent 3"/>
    <w:basedOn w:val="30"/>
    <w:uiPriority w:val="72"/>
    <w:pPr>
      <w:spacing w:after="0" w:line="240" w:lineRule="auto"/>
    </w:pPr>
    <w:rPr>
      <w:color w:val="000000" w:themeColor="text1"/>
      <w14:textFill>
        <w14:solidFill>
          <w14:schemeClr w14:val="tx1"/>
        </w14:solidFill>
      </w14:textFill>
    </w:rPr>
    <w:tblPr>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664E82" w:themeFill="accent4" w:themeFillShade="CC"/>
      </w:tcPr>
    </w:tblStylePr>
    <w:tblStylePr w:type="lastRow">
      <w:rPr>
        <w:b/>
        <w:bCs/>
        <w:color w:val="664F83" w:themeColor="accent4"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120">
    <w:name w:val="Colorful List Accent 4"/>
    <w:basedOn w:val="30"/>
    <w:uiPriority w:val="72"/>
    <w:pPr>
      <w:spacing w:after="0" w:line="240" w:lineRule="auto"/>
    </w:pPr>
    <w:rPr>
      <w:color w:val="000000" w:themeColor="text1"/>
      <w14:textFill>
        <w14:solidFill>
          <w14:schemeClr w14:val="tx1"/>
        </w14:solidFill>
      </w14:textFill>
    </w:rPr>
    <w:tblPr>
      <w:tblCellMar>
        <w:top w:w="0" w:type="dxa"/>
        <w:left w:w="108" w:type="dxa"/>
        <w:bottom w:w="0" w:type="dxa"/>
        <w:right w:w="108" w:type="dxa"/>
      </w:tblCellMar>
    </w:tblPr>
    <w:tcPr>
      <w:shd w:val="clear" w:color="auto" w:fill="F2EFF5" w:themeFill="accent4"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7E9C40" w:themeFill="accent3" w:themeFillShade="CC"/>
      </w:tcPr>
    </w:tblStylePr>
    <w:tblStylePr w:type="lastRow">
      <w:rPr>
        <w:b/>
        <w:bCs/>
        <w:color w:val="7E9D40" w:themeColor="accent3"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121">
    <w:name w:val="Colorful List Accent 5"/>
    <w:basedOn w:val="30"/>
    <w:uiPriority w:val="72"/>
    <w:pPr>
      <w:spacing w:after="0" w:line="240" w:lineRule="auto"/>
    </w:pPr>
    <w:rPr>
      <w:color w:val="000000" w:themeColor="text1"/>
      <w14:textFill>
        <w14:solidFill>
          <w14:schemeClr w14:val="tx1"/>
        </w14:solidFill>
      </w14:textFill>
    </w:rPr>
    <w:tblPr>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F3730A" w:themeFill="accent6" w:themeFillShade="CC"/>
      </w:tcPr>
    </w:tblStylePr>
    <w:tblStylePr w:type="lastRow">
      <w:rPr>
        <w:b/>
        <w:bCs/>
        <w:color w:val="F3740B" w:themeColor="accent6"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0" w:themeFill="accent5" w:themeFillTint="3F"/>
      </w:tcPr>
    </w:tblStylePr>
    <w:tblStylePr w:type="band1Horz">
      <w:tblPr/>
      <w:tcPr>
        <w:shd w:val="clear" w:color="auto" w:fill="DAEEF3" w:themeFill="accent5" w:themeFillTint="33"/>
      </w:tcPr>
    </w:tblStylePr>
  </w:style>
  <w:style w:type="table" w:styleId="122">
    <w:name w:val="Colorful List Accent 6"/>
    <w:basedOn w:val="30"/>
    <w:qFormat/>
    <w:uiPriority w:val="72"/>
    <w:pPr>
      <w:spacing w:after="0" w:line="240" w:lineRule="auto"/>
    </w:pPr>
    <w:rPr>
      <w:color w:val="000000" w:themeColor="text1"/>
      <w14:textFill>
        <w14:solidFill>
          <w14:schemeClr w14:val="tx1"/>
        </w14:solidFill>
      </w14:textFill>
    </w:rPr>
    <w:tblPr>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348DA5" w:themeFill="accent5" w:themeFillShade="CC"/>
      </w:tcPr>
    </w:tblStylePr>
    <w:tblStylePr w:type="lastRow">
      <w:rPr>
        <w:b/>
        <w:bCs/>
        <w:color w:val="358EA6" w:themeColor="accent5"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5D1" w:themeFill="accent6" w:themeFillTint="3F"/>
      </w:tcPr>
    </w:tblStylePr>
    <w:tblStylePr w:type="band1Horz">
      <w:tblPr/>
      <w:tcPr>
        <w:shd w:val="clear" w:color="auto" w:fill="FDE9D9" w:themeFill="accent6" w:themeFillTint="33"/>
      </w:tcPr>
    </w:tblStylePr>
  </w:style>
  <w:style w:type="table" w:styleId="123">
    <w:name w:val="Colorful Grid"/>
    <w:basedOn w:val="30"/>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14:textFill>
          <w14:solidFill>
            <w14:schemeClr w14:val="tx1"/>
          </w14:solidFill>
        </w14:textFill>
      </w:rPr>
      <w:tblPr/>
      <w:tcPr>
        <w:shd w:val="clear" w:color="auto" w:fill="999999" w:themeFill="text1" w:themeFillTint="66"/>
      </w:tcPr>
    </w:tblStylePr>
    <w:tblStylePr w:type="firstCol">
      <w:rPr>
        <w:color w:val="FFFFFF" w:themeColor="background1"/>
        <w14:textFill>
          <w14:solidFill>
            <w14:schemeClr w14:val="bg1"/>
          </w14:solidFill>
        </w14:textFill>
      </w:rPr>
      <w:tblPr/>
      <w:tcPr>
        <w:shd w:val="clear" w:color="auto" w:fill="000000" w:themeFill="text1" w:themeFillShade="BF"/>
      </w:tcPr>
    </w:tblStylePr>
    <w:tblStylePr w:type="lastCol">
      <w:rPr>
        <w:color w:val="FFFFFF" w:themeColor="background1"/>
        <w14:textFill>
          <w14:solidFill>
            <w14:schemeClr w14:val="bg1"/>
          </w14:solidFill>
        </w14:textFill>
      </w:rPr>
      <w:tblPr/>
      <w:tcPr>
        <w:shd w:val="clear" w:color="auto" w:fill="000000" w:themeFill="text1" w:themeFillShade="BF"/>
      </w:tcPr>
    </w:tblStylePr>
    <w:tblStylePr w:type="band1Vert">
      <w:tblPr/>
      <w:tcPr>
        <w:shd w:val="clear" w:color="auto" w:fill="7F7F7F" w:themeFill="text1" w:themeFillTint="7F"/>
      </w:tcPr>
    </w:tblStylePr>
    <w:tblStylePr w:type="band1Horz">
      <w:tblPr/>
      <w:tcPr>
        <w:shd w:val="clear" w:color="auto" w:fill="7F7F7F" w:themeFill="text1" w:themeFillTint="7F"/>
      </w:tcPr>
    </w:tblStylePr>
  </w:style>
  <w:style w:type="table" w:styleId="124">
    <w:name w:val="Colorful Grid Accent 1"/>
    <w:basedOn w:val="30"/>
    <w:qFormat/>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14:textFill>
          <w14:solidFill>
            <w14:schemeClr w14:val="tx1"/>
          </w14:solidFill>
        </w14:textFill>
      </w:rPr>
      <w:tblPr/>
      <w:tcPr>
        <w:shd w:val="clear" w:color="auto" w:fill="B8CCE4" w:themeFill="accent1" w:themeFillTint="66"/>
      </w:tcPr>
    </w:tblStylePr>
    <w:tblStylePr w:type="firstCol">
      <w:rPr>
        <w:color w:val="FFFFFF" w:themeColor="background1"/>
        <w14:textFill>
          <w14:solidFill>
            <w14:schemeClr w14:val="bg1"/>
          </w14:solidFill>
        </w14:textFill>
      </w:rPr>
      <w:tblPr/>
      <w:tcPr>
        <w:shd w:val="clear" w:color="auto" w:fill="366091" w:themeFill="accent1" w:themeFillShade="BF"/>
      </w:tcPr>
    </w:tblStylePr>
    <w:tblStylePr w:type="lastCol">
      <w:rPr>
        <w:color w:val="FFFFFF" w:themeColor="background1"/>
        <w14:textFill>
          <w14:solidFill>
            <w14:schemeClr w14:val="bg1"/>
          </w14:solidFill>
        </w14:textFill>
      </w:rPr>
      <w:tblPr/>
      <w:tcPr>
        <w:shd w:val="clear" w:color="auto" w:fill="366091" w:themeFill="accent1" w:themeFillShade="BF"/>
      </w:tcPr>
    </w:tblStylePr>
    <w:tblStylePr w:type="band1Vert">
      <w:tblPr/>
      <w:tcPr>
        <w:shd w:val="clear" w:color="auto" w:fill="A7C0DE" w:themeFill="accent1" w:themeFillTint="7F"/>
      </w:tcPr>
    </w:tblStylePr>
    <w:tblStylePr w:type="band1Horz">
      <w:tblPr/>
      <w:tcPr>
        <w:shd w:val="clear" w:color="auto" w:fill="A7C0DE" w:themeFill="accent1" w:themeFillTint="7F"/>
      </w:tcPr>
    </w:tblStylePr>
  </w:style>
  <w:style w:type="table" w:styleId="125">
    <w:name w:val="Colorful Grid Accent 2"/>
    <w:basedOn w:val="30"/>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14:textFill>
          <w14:solidFill>
            <w14:schemeClr w14:val="tx1"/>
          </w14:solidFill>
        </w14:textFill>
      </w:rPr>
      <w:tblPr/>
      <w:tcPr>
        <w:shd w:val="clear" w:color="auto" w:fill="E5B8B7" w:themeFill="accent2" w:themeFillTint="66"/>
      </w:tcPr>
    </w:tblStylePr>
    <w:tblStylePr w:type="firstCol">
      <w:rPr>
        <w:color w:val="FFFFFF" w:themeColor="background1"/>
        <w14:textFill>
          <w14:solidFill>
            <w14:schemeClr w14:val="bg1"/>
          </w14:solidFill>
        </w14:textFill>
      </w:rPr>
      <w:tblPr/>
      <w:tcPr>
        <w:shd w:val="clear" w:color="auto" w:fill="943734" w:themeFill="accent2" w:themeFillShade="BF"/>
      </w:tcPr>
    </w:tblStylePr>
    <w:tblStylePr w:type="lastCol">
      <w:rPr>
        <w:color w:val="FFFFFF" w:themeColor="background1"/>
        <w14:textFill>
          <w14:solidFill>
            <w14:schemeClr w14:val="bg1"/>
          </w14:solidFill>
        </w14:textFill>
      </w:rPr>
      <w:tblPr/>
      <w:tcPr>
        <w:shd w:val="clear" w:color="auto" w:fill="9437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26">
    <w:name w:val="Colorful Grid Accent 3"/>
    <w:basedOn w:val="30"/>
    <w:qFormat/>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14:textFill>
          <w14:solidFill>
            <w14:schemeClr w14:val="tx1"/>
          </w14:solidFill>
        </w14:textFill>
      </w:rPr>
      <w:tblPr/>
      <w:tcPr>
        <w:shd w:val="clear" w:color="auto" w:fill="D6E3BC" w:themeFill="accent3" w:themeFillTint="66"/>
      </w:tcPr>
    </w:tblStylePr>
    <w:tblStylePr w:type="firstCol">
      <w:rPr>
        <w:color w:val="FFFFFF" w:themeColor="background1"/>
        <w14:textFill>
          <w14:solidFill>
            <w14:schemeClr w14:val="bg1"/>
          </w14:solidFill>
        </w14:textFill>
      </w:rPr>
      <w:tblPr/>
      <w:tcPr>
        <w:shd w:val="clear" w:color="auto" w:fill="76923C" w:themeFill="accent3" w:themeFillShade="BF"/>
      </w:tcPr>
    </w:tblStylePr>
    <w:tblStylePr w:type="lastCol">
      <w:rPr>
        <w:color w:val="FFFFFF" w:themeColor="background1"/>
        <w14:textFill>
          <w14:solidFill>
            <w14:schemeClr w14:val="bg1"/>
          </w14:solidFill>
        </w14:textFill>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27">
    <w:name w:val="Colorful Grid Accent 4"/>
    <w:basedOn w:val="30"/>
    <w:qFormat/>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14:textFill>
          <w14:solidFill>
            <w14:schemeClr w14:val="tx1"/>
          </w14:solidFill>
        </w14:textFill>
      </w:rPr>
      <w:tblPr/>
      <w:tcPr>
        <w:shd w:val="clear" w:color="auto" w:fill="CCC0D9" w:themeFill="accent4" w:themeFillTint="66"/>
      </w:tcPr>
    </w:tblStylePr>
    <w:tblStylePr w:type="firstCol">
      <w:rPr>
        <w:color w:val="FFFFFF" w:themeColor="background1"/>
        <w14:textFill>
          <w14:solidFill>
            <w14:schemeClr w14:val="bg1"/>
          </w14:solidFill>
        </w14:textFill>
      </w:rPr>
      <w:tblPr/>
      <w:tcPr>
        <w:shd w:val="clear" w:color="auto" w:fill="5F497A" w:themeFill="accent4" w:themeFillShade="BF"/>
      </w:tcPr>
    </w:tblStylePr>
    <w:tblStylePr w:type="lastCol">
      <w:rPr>
        <w:color w:val="FFFFFF" w:themeColor="background1"/>
        <w14:textFill>
          <w14:solidFill>
            <w14:schemeClr w14:val="bg1"/>
          </w14:solidFill>
        </w14:textFill>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28">
    <w:name w:val="Colorful Grid Accent 5"/>
    <w:basedOn w:val="30"/>
    <w:qFormat/>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14:textFill>
          <w14:solidFill>
            <w14:schemeClr w14:val="tx1"/>
          </w14:solidFill>
        </w14:textFill>
      </w:rPr>
      <w:tblPr/>
      <w:tcPr>
        <w:shd w:val="clear" w:color="auto" w:fill="B6DDE8" w:themeFill="accent5" w:themeFillTint="66"/>
      </w:tcPr>
    </w:tblStylePr>
    <w:tblStylePr w:type="firstCol">
      <w:rPr>
        <w:color w:val="FFFFFF" w:themeColor="background1"/>
        <w14:textFill>
          <w14:solidFill>
            <w14:schemeClr w14:val="bg1"/>
          </w14:solidFill>
        </w14:textFill>
      </w:rPr>
      <w:tblPr/>
      <w:tcPr>
        <w:shd w:val="clear" w:color="auto" w:fill="31849B" w:themeFill="accent5" w:themeFillShade="BF"/>
      </w:tcPr>
    </w:tblStylePr>
    <w:tblStylePr w:type="lastCol">
      <w:rPr>
        <w:color w:val="FFFFFF" w:themeColor="background1"/>
        <w14:textFill>
          <w14:solidFill>
            <w14:schemeClr w14:val="bg1"/>
          </w14:solidFill>
        </w14:textFill>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29">
    <w:name w:val="Colorful Grid Accent 6"/>
    <w:basedOn w:val="30"/>
    <w:qFormat/>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14:textFill>
          <w14:solidFill>
            <w14:schemeClr w14:val="tx1"/>
          </w14:solidFill>
        </w14:textFill>
      </w:rPr>
      <w:tblPr/>
      <w:tcPr>
        <w:shd w:val="clear" w:color="auto" w:fill="FBD4B4" w:themeFill="accent6" w:themeFillTint="66"/>
      </w:tcPr>
    </w:tblStylePr>
    <w:tblStylePr w:type="firstCol">
      <w:rPr>
        <w:color w:val="FFFFFF" w:themeColor="background1"/>
        <w14:textFill>
          <w14:solidFill>
            <w14:schemeClr w14:val="bg1"/>
          </w14:solidFill>
        </w14:textFill>
      </w:rPr>
      <w:tblPr/>
      <w:tcPr>
        <w:shd w:val="clear" w:color="auto" w:fill="E36C09" w:themeFill="accent6" w:themeFillShade="BF"/>
      </w:tcPr>
    </w:tblStylePr>
    <w:tblStylePr w:type="lastCol">
      <w:rPr>
        <w:color w:val="FFFFFF" w:themeColor="background1"/>
        <w14:textFill>
          <w14:solidFill>
            <w14:schemeClr w14:val="bg1"/>
          </w14:solidFill>
        </w14:textFill>
      </w:rPr>
      <w:tblPr/>
      <w:tcPr>
        <w:shd w:val="clear" w:color="auto" w:fill="E36C09"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131">
    <w:name w:val="Strong"/>
    <w:basedOn w:val="130"/>
    <w:qFormat/>
    <w:uiPriority w:val="22"/>
    <w:rPr>
      <w:b/>
      <w:bCs/>
    </w:rPr>
  </w:style>
  <w:style w:type="character" w:styleId="132">
    <w:name w:val="Emphasis"/>
    <w:basedOn w:val="130"/>
    <w:qFormat/>
    <w:uiPriority w:val="20"/>
    <w:rPr>
      <w:i/>
      <w:iCs/>
    </w:rPr>
  </w:style>
  <w:style w:type="paragraph" w:styleId="133">
    <w:name w:val="No Spacing"/>
    <w:qFormat/>
    <w:uiPriority w:val="1"/>
    <w:pPr>
      <w:spacing w:after="0" w:line="240" w:lineRule="auto"/>
    </w:pPr>
    <w:rPr>
      <w:rFonts w:asciiTheme="minorHAnsi" w:hAnsiTheme="minorHAnsi" w:eastAsiaTheme="minorEastAsia" w:cstheme="minorBidi"/>
      <w:sz w:val="22"/>
      <w:szCs w:val="22"/>
      <w:lang w:val="en-US" w:eastAsia="en-US" w:bidi="ar-SA"/>
    </w:rPr>
  </w:style>
  <w:style w:type="character" w:customStyle="1" w:styleId="134">
    <w:name w:val="Heading 1 Char"/>
    <w:basedOn w:val="130"/>
    <w:link w:val="3"/>
    <w:uiPriority w:val="9"/>
    <w:rPr>
      <w:rFonts w:asciiTheme="majorHAnsi" w:hAnsiTheme="majorHAnsi" w:eastAsiaTheme="majorEastAsia" w:cstheme="majorBidi"/>
      <w:b/>
      <w:bCs/>
      <w:color w:val="376092" w:themeColor="accent1" w:themeShade="BF"/>
      <w:sz w:val="28"/>
      <w:szCs w:val="28"/>
    </w:rPr>
  </w:style>
  <w:style w:type="character" w:customStyle="1" w:styleId="135">
    <w:name w:val="Heading 2 Char"/>
    <w:basedOn w:val="130"/>
    <w:link w:val="4"/>
    <w:uiPriority w:val="9"/>
    <w:rPr>
      <w:rFonts w:asciiTheme="majorHAnsi" w:hAnsiTheme="majorHAnsi" w:eastAsiaTheme="majorEastAsia" w:cstheme="majorBidi"/>
      <w:b/>
      <w:bCs/>
      <w:color w:val="4F81BD" w:themeColor="accent1"/>
      <w:sz w:val="26"/>
      <w:szCs w:val="26"/>
      <w14:textFill>
        <w14:solidFill>
          <w14:schemeClr w14:val="accent1"/>
        </w14:solidFill>
      </w14:textFill>
    </w:rPr>
  </w:style>
  <w:style w:type="character" w:customStyle="1" w:styleId="136">
    <w:name w:val="Heading 3 Char"/>
    <w:basedOn w:val="130"/>
    <w:link w:val="5"/>
    <w:uiPriority w:val="9"/>
    <w:rPr>
      <w:rFonts w:asciiTheme="majorHAnsi" w:hAnsiTheme="majorHAnsi" w:eastAsiaTheme="majorEastAsia" w:cstheme="majorBidi"/>
      <w:b/>
      <w:bCs/>
      <w:color w:val="4F81BD" w:themeColor="accent1"/>
      <w14:textFill>
        <w14:solidFill>
          <w14:schemeClr w14:val="accent1"/>
        </w14:solidFill>
      </w14:textFill>
    </w:rPr>
  </w:style>
  <w:style w:type="character" w:customStyle="1" w:styleId="137">
    <w:name w:val="Title Char"/>
    <w:basedOn w:val="130"/>
    <w:link w:val="29"/>
    <w:uiPriority w:val="10"/>
    <w:rPr>
      <w:rFonts w:asciiTheme="majorHAnsi" w:hAnsiTheme="majorHAnsi" w:eastAsiaTheme="majorEastAsia" w:cstheme="majorBidi"/>
      <w:color w:val="17375E" w:themeColor="text2" w:themeShade="BF"/>
      <w:spacing w:val="5"/>
      <w:kern w:val="28"/>
      <w:sz w:val="52"/>
      <w:szCs w:val="52"/>
    </w:rPr>
  </w:style>
  <w:style w:type="character" w:customStyle="1" w:styleId="138">
    <w:name w:val="Subtitle Char"/>
    <w:basedOn w:val="130"/>
    <w:link w:val="24"/>
    <w:uiPriority w:val="11"/>
    <w:rPr>
      <w:rFonts w:asciiTheme="majorHAnsi" w:hAnsiTheme="majorHAnsi" w:eastAsiaTheme="majorEastAsia" w:cstheme="majorBidi"/>
      <w:i/>
      <w:iCs/>
      <w:color w:val="4F81BD" w:themeColor="accent1"/>
      <w:spacing w:val="15"/>
      <w:sz w:val="24"/>
      <w:szCs w:val="24"/>
      <w14:textFill>
        <w14:solidFill>
          <w14:schemeClr w14:val="accent1"/>
        </w14:solidFill>
      </w14:textFill>
    </w:rPr>
  </w:style>
  <w:style w:type="paragraph" w:styleId="139">
    <w:name w:val="List Paragraph"/>
    <w:basedOn w:val="1"/>
    <w:qFormat/>
    <w:uiPriority w:val="34"/>
    <w:pPr>
      <w:ind w:left="720"/>
      <w:contextualSpacing/>
    </w:pPr>
  </w:style>
  <w:style w:type="character" w:customStyle="1" w:styleId="140">
    <w:name w:val="Body Text Char"/>
    <w:basedOn w:val="130"/>
    <w:link w:val="19"/>
    <w:uiPriority w:val="99"/>
  </w:style>
  <w:style w:type="character" w:customStyle="1" w:styleId="141">
    <w:name w:val="Body Text 2 Char"/>
    <w:basedOn w:val="130"/>
    <w:link w:val="26"/>
    <w:uiPriority w:val="99"/>
  </w:style>
  <w:style w:type="character" w:customStyle="1" w:styleId="142">
    <w:name w:val="Body Text 3 Char"/>
    <w:basedOn w:val="130"/>
    <w:link w:val="17"/>
    <w:uiPriority w:val="99"/>
    <w:rPr>
      <w:sz w:val="16"/>
      <w:szCs w:val="16"/>
    </w:rPr>
  </w:style>
  <w:style w:type="character" w:customStyle="1" w:styleId="143">
    <w:name w:val="Macro Text Char"/>
    <w:basedOn w:val="130"/>
    <w:link w:val="2"/>
    <w:uiPriority w:val="99"/>
    <w:rPr>
      <w:rFonts w:ascii="Courier" w:hAnsi="Courier"/>
      <w:sz w:val="20"/>
      <w:szCs w:val="20"/>
    </w:rPr>
  </w:style>
  <w:style w:type="paragraph" w:styleId="144">
    <w:name w:val="Quote"/>
    <w:basedOn w:val="1"/>
    <w:next w:val="1"/>
    <w:link w:val="145"/>
    <w:qFormat/>
    <w:uiPriority w:val="29"/>
    <w:rPr>
      <w:i/>
      <w:iCs/>
      <w:color w:val="000000" w:themeColor="text1"/>
      <w14:textFill>
        <w14:solidFill>
          <w14:schemeClr w14:val="tx1"/>
        </w14:solidFill>
      </w14:textFill>
    </w:rPr>
  </w:style>
  <w:style w:type="character" w:customStyle="1" w:styleId="145">
    <w:name w:val="Quote Char"/>
    <w:basedOn w:val="130"/>
    <w:link w:val="144"/>
    <w:uiPriority w:val="29"/>
    <w:rPr>
      <w:i/>
      <w:iCs/>
      <w:color w:val="000000" w:themeColor="text1"/>
      <w14:textFill>
        <w14:solidFill>
          <w14:schemeClr w14:val="tx1"/>
        </w14:solidFill>
      </w14:textFill>
    </w:rPr>
  </w:style>
  <w:style w:type="character" w:customStyle="1" w:styleId="146">
    <w:name w:val="Heading 4 Char"/>
    <w:basedOn w:val="130"/>
    <w:link w:val="6"/>
    <w:semiHidden/>
    <w:uiPriority w:val="9"/>
    <w:rPr>
      <w:rFonts w:asciiTheme="majorHAnsi" w:hAnsiTheme="majorHAnsi" w:eastAsiaTheme="majorEastAsia" w:cstheme="majorBidi"/>
      <w:b/>
      <w:bCs/>
      <w:i/>
      <w:iCs/>
      <w:color w:val="4F81BD" w:themeColor="accent1"/>
      <w14:textFill>
        <w14:solidFill>
          <w14:schemeClr w14:val="accent1"/>
        </w14:solidFill>
      </w14:textFill>
    </w:rPr>
  </w:style>
  <w:style w:type="character" w:customStyle="1" w:styleId="147">
    <w:name w:val="Heading 5 Char"/>
    <w:basedOn w:val="130"/>
    <w:link w:val="7"/>
    <w:semiHidden/>
    <w:uiPriority w:val="9"/>
    <w:rPr>
      <w:rFonts w:asciiTheme="majorHAnsi" w:hAnsiTheme="majorHAnsi" w:eastAsiaTheme="majorEastAsia" w:cstheme="majorBidi"/>
      <w:color w:val="254061" w:themeColor="accent1" w:themeShade="80"/>
    </w:rPr>
  </w:style>
  <w:style w:type="character" w:customStyle="1" w:styleId="148">
    <w:name w:val="Heading 6 Char"/>
    <w:basedOn w:val="130"/>
    <w:link w:val="8"/>
    <w:semiHidden/>
    <w:uiPriority w:val="9"/>
    <w:rPr>
      <w:rFonts w:asciiTheme="majorHAnsi" w:hAnsiTheme="majorHAnsi" w:eastAsiaTheme="majorEastAsia" w:cstheme="majorBidi"/>
      <w:i/>
      <w:iCs/>
      <w:color w:val="254061" w:themeColor="accent1" w:themeShade="80"/>
    </w:rPr>
  </w:style>
  <w:style w:type="character" w:customStyle="1" w:styleId="149">
    <w:name w:val="Heading 7 Char"/>
    <w:basedOn w:val="130"/>
    <w:link w:val="9"/>
    <w:semiHidden/>
    <w:uiPriority w:val="9"/>
    <w:rPr>
      <w:rFonts w:asciiTheme="majorHAnsi" w:hAnsiTheme="majorHAnsi" w:eastAsiaTheme="majorEastAsia" w:cstheme="majorBidi"/>
      <w:i/>
      <w:iCs/>
      <w:color w:val="404040" w:themeColor="text1" w:themeTint="BF"/>
      <w14:textFill>
        <w14:solidFill>
          <w14:schemeClr w14:val="tx1">
            <w14:lumMod w14:val="75000"/>
            <w14:lumOff w14:val="25000"/>
          </w14:schemeClr>
        </w14:solidFill>
      </w14:textFill>
    </w:rPr>
  </w:style>
  <w:style w:type="character" w:customStyle="1" w:styleId="150">
    <w:name w:val="Heading 8 Char"/>
    <w:basedOn w:val="130"/>
    <w:link w:val="10"/>
    <w:semiHidden/>
    <w:uiPriority w:val="9"/>
    <w:rPr>
      <w:rFonts w:asciiTheme="majorHAnsi" w:hAnsiTheme="majorHAnsi" w:eastAsiaTheme="majorEastAsia" w:cstheme="majorBidi"/>
      <w:color w:val="4F81BD" w:themeColor="accent1"/>
      <w:sz w:val="20"/>
      <w:szCs w:val="20"/>
      <w14:textFill>
        <w14:solidFill>
          <w14:schemeClr w14:val="accent1"/>
        </w14:solidFill>
      </w14:textFill>
    </w:rPr>
  </w:style>
  <w:style w:type="character" w:customStyle="1" w:styleId="151">
    <w:name w:val="Heading 9 Char"/>
    <w:basedOn w:val="130"/>
    <w:link w:val="11"/>
    <w:semiHidden/>
    <w:uiPriority w:val="9"/>
    <w:rPr>
      <w:rFonts w:asciiTheme="majorHAnsi" w:hAnsiTheme="majorHAnsi" w:eastAsiaTheme="majorEastAsia" w:cstheme="majorBidi"/>
      <w:i/>
      <w:iCs/>
      <w:color w:val="404040" w:themeColor="text1" w:themeTint="BF"/>
      <w:sz w:val="20"/>
      <w:szCs w:val="20"/>
      <w14:textFill>
        <w14:solidFill>
          <w14:schemeClr w14:val="tx1">
            <w14:lumMod w14:val="75000"/>
            <w14:lumOff w14:val="25000"/>
          </w14:schemeClr>
        </w14:solidFill>
      </w14:textFill>
    </w:rPr>
  </w:style>
  <w:style w:type="paragraph" w:styleId="152">
    <w:name w:val="Intense Quote"/>
    <w:basedOn w:val="1"/>
    <w:next w:val="1"/>
    <w:link w:val="153"/>
    <w:qFormat/>
    <w:uiPriority w:val="30"/>
    <w:pPr>
      <w:pBdr>
        <w:bottom w:val="single" w:color="4F81BD" w:themeColor="accent1" w:sz="4" w:space="4"/>
      </w:pBdr>
      <w:spacing w:before="200" w:after="280"/>
      <w:ind w:left="936" w:right="936"/>
    </w:pPr>
    <w:rPr>
      <w:b/>
      <w:bCs/>
      <w:i/>
      <w:iCs/>
      <w:color w:val="4F81BD" w:themeColor="accent1"/>
      <w14:textFill>
        <w14:solidFill>
          <w14:schemeClr w14:val="accent1"/>
        </w14:solidFill>
      </w14:textFill>
    </w:rPr>
  </w:style>
  <w:style w:type="character" w:customStyle="1" w:styleId="153">
    <w:name w:val="Intense Quote Char"/>
    <w:basedOn w:val="130"/>
    <w:link w:val="152"/>
    <w:uiPriority w:val="30"/>
    <w:rPr>
      <w:b/>
      <w:bCs/>
      <w:i/>
      <w:iCs/>
      <w:color w:val="4F81BD" w:themeColor="accent1"/>
      <w14:textFill>
        <w14:solidFill>
          <w14:schemeClr w14:val="accent1"/>
        </w14:solidFill>
      </w14:textFill>
    </w:rPr>
  </w:style>
  <w:style w:type="character" w:customStyle="1" w:styleId="154">
    <w:name w:val="Subtle Emphasis"/>
    <w:basedOn w:val="130"/>
    <w:qFormat/>
    <w:uiPriority w:val="19"/>
    <w:rPr>
      <w:i/>
      <w:iCs/>
      <w:color w:val="808080" w:themeColor="text1" w:themeTint="80"/>
      <w14:textFill>
        <w14:solidFill>
          <w14:schemeClr w14:val="tx1">
            <w14:lumMod w14:val="50000"/>
            <w14:lumOff w14:val="50000"/>
          </w14:schemeClr>
        </w14:solidFill>
      </w14:textFill>
    </w:rPr>
  </w:style>
  <w:style w:type="character" w:customStyle="1" w:styleId="155">
    <w:name w:val="Intense Emphasis"/>
    <w:basedOn w:val="130"/>
    <w:qFormat/>
    <w:uiPriority w:val="21"/>
    <w:rPr>
      <w:b/>
      <w:bCs/>
      <w:i/>
      <w:iCs/>
      <w:color w:val="4F81BD" w:themeColor="accent1"/>
      <w14:textFill>
        <w14:solidFill>
          <w14:schemeClr w14:val="accent1"/>
        </w14:solidFill>
      </w14:textFill>
    </w:rPr>
  </w:style>
  <w:style w:type="character" w:customStyle="1" w:styleId="156">
    <w:name w:val="Subtle Reference"/>
    <w:basedOn w:val="130"/>
    <w:qFormat/>
    <w:uiPriority w:val="31"/>
    <w:rPr>
      <w:smallCaps/>
      <w:color w:val="C0504D" w:themeColor="accent2"/>
      <w:u w:val="single"/>
      <w14:textFill>
        <w14:solidFill>
          <w14:schemeClr w14:val="accent2"/>
        </w14:solidFill>
      </w14:textFill>
    </w:rPr>
  </w:style>
  <w:style w:type="character" w:customStyle="1" w:styleId="157">
    <w:name w:val="Intense Reference"/>
    <w:basedOn w:val="130"/>
    <w:qFormat/>
    <w:uiPriority w:val="32"/>
    <w:rPr>
      <w:b/>
      <w:bCs/>
      <w:smallCaps/>
      <w:color w:val="C0504D" w:themeColor="accent2"/>
      <w:spacing w:val="5"/>
      <w:u w:val="single"/>
      <w14:textFill>
        <w14:solidFill>
          <w14:schemeClr w14:val="accent2"/>
        </w14:solidFill>
      </w14:textFill>
    </w:rPr>
  </w:style>
  <w:style w:type="character" w:customStyle="1" w:styleId="158">
    <w:name w:val="Book Title"/>
    <w:basedOn w:val="130"/>
    <w:qFormat/>
    <w:uiPriority w:val="33"/>
    <w:rPr>
      <w:b/>
      <w:bCs/>
      <w:smallCaps/>
      <w:spacing w:val="5"/>
    </w:rPr>
  </w:style>
  <w:style w:type="paragraph" w:customStyle="1" w:styleId="159">
    <w:name w:val="TOC Heading"/>
    <w:basedOn w:val="3"/>
    <w:next w:val="1"/>
    <w:semiHidden/>
    <w:unhideWhenUsed/>
    <w:qFormat/>
    <w:uiPriority w:val="39"/>
    <w:pPr>
      <w:outlineLvl w:val="9"/>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2013-12-23T23:15:00Z</dcterms:created>
  <dc:creator>python-docx</dc:creator>
  <dc:description>generated by python-docx</dc:description>
  <cp:lastModifiedBy>芹菜</cp:lastModifiedBy>
  <dcterms:modified xsi:type="dcterms:W3CDTF">2023-11-14T02:23:28Z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51FED611185F4719B25586AE41D382AD_13</vt:lpwstr>
  </property>
</Properties>
</file>