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15" w:rsidRPr="00F9042B" w:rsidRDefault="00FA0B15" w:rsidP="00F9042B">
      <w:pPr>
        <w:spacing w:line="576" w:lineRule="exact"/>
        <w:jc w:val="center"/>
        <w:rPr>
          <w:rFonts w:ascii="仿宋" w:eastAsia="仿宋" w:hAnsi="仿宋" w:hint="eastAsia"/>
          <w:sz w:val="44"/>
          <w:szCs w:val="44"/>
        </w:rPr>
      </w:pPr>
      <w:r w:rsidRPr="00F9042B">
        <w:rPr>
          <w:rFonts w:ascii="仿宋" w:eastAsia="仿宋" w:hAnsi="仿宋" w:hint="eastAsia"/>
          <w:sz w:val="44"/>
          <w:szCs w:val="44"/>
        </w:rPr>
        <w:t>形考任务1参考答案</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一、判断题</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FFFFFF"/>
          <w:sz w:val="32"/>
          <w:szCs w:val="32"/>
        </w:rPr>
        <w:t>0</w:t>
      </w:r>
      <w:r w:rsidRPr="00F9042B">
        <w:rPr>
          <w:rFonts w:ascii="仿宋" w:eastAsia="仿宋" w:hAnsi="仿宋" w:hint="eastAsia"/>
          <w:color w:val="auto"/>
          <w:sz w:val="32"/>
          <w:szCs w:val="32"/>
        </w:rPr>
        <w:t>1-</w:t>
      </w:r>
      <w:r w:rsidRPr="00F9042B">
        <w:rPr>
          <w:rFonts w:ascii="仿宋" w:eastAsia="仿宋" w:hAnsi="仿宋"/>
          <w:color w:val="auto"/>
          <w:sz w:val="32"/>
          <w:szCs w:val="32"/>
        </w:rPr>
        <w:t xml:space="preserve">10 </w:t>
      </w:r>
      <w:r w:rsidRPr="00F9042B">
        <w:rPr>
          <w:rFonts w:ascii="仿宋" w:eastAsia="仿宋" w:hAnsi="仿宋" w:hint="eastAsia"/>
          <w:color w:val="auto"/>
          <w:sz w:val="32"/>
          <w:szCs w:val="32"/>
        </w:rPr>
        <w:t xml:space="preserve">×√××√ √×××√ </w:t>
      </w:r>
      <w:r w:rsidRPr="00F9042B">
        <w:rPr>
          <w:rFonts w:ascii="仿宋" w:eastAsia="仿宋" w:hAnsi="仿宋"/>
          <w:color w:val="auto"/>
          <w:sz w:val="32"/>
          <w:szCs w:val="32"/>
        </w:rPr>
        <w:t xml:space="preserve"> 11</w:t>
      </w:r>
      <w:r w:rsidRPr="00F9042B">
        <w:rPr>
          <w:rFonts w:ascii="仿宋" w:eastAsia="仿宋" w:hAnsi="仿宋" w:hint="eastAsia"/>
          <w:color w:val="auto"/>
          <w:sz w:val="32"/>
          <w:szCs w:val="32"/>
        </w:rPr>
        <w:t>-</w:t>
      </w:r>
      <w:r w:rsidRPr="00F9042B">
        <w:rPr>
          <w:rFonts w:ascii="仿宋" w:eastAsia="仿宋" w:hAnsi="仿宋"/>
          <w:color w:val="auto"/>
          <w:sz w:val="32"/>
          <w:szCs w:val="32"/>
        </w:rPr>
        <w:t xml:space="preserve">20 </w:t>
      </w:r>
      <w:r w:rsidRPr="00F9042B">
        <w:rPr>
          <w:rFonts w:ascii="仿宋" w:eastAsia="仿宋" w:hAnsi="仿宋" w:hint="eastAsia"/>
          <w:color w:val="auto"/>
          <w:sz w:val="32"/>
          <w:szCs w:val="32"/>
        </w:rPr>
        <w:t>××××× √√×√×</w:t>
      </w:r>
    </w:p>
    <w:p w:rsidR="00FA0B15" w:rsidRPr="00F9042B" w:rsidRDefault="00FA0B15" w:rsidP="00F9042B">
      <w:pPr>
        <w:spacing w:line="576" w:lineRule="exact"/>
        <w:rPr>
          <w:rFonts w:ascii="仿宋" w:eastAsia="仿宋" w:hAnsi="仿宋" w:hint="eastAsia"/>
          <w:color w:val="auto"/>
          <w:sz w:val="32"/>
          <w:szCs w:val="32"/>
        </w:rPr>
      </w:pPr>
      <w:r w:rsidRPr="00F9042B">
        <w:rPr>
          <w:rFonts w:ascii="仿宋" w:eastAsia="仿宋" w:hAnsi="仿宋" w:hint="eastAsia"/>
          <w:color w:val="auto"/>
          <w:sz w:val="32"/>
          <w:szCs w:val="32"/>
        </w:rPr>
        <w:t>2</w:t>
      </w:r>
      <w:r w:rsidRPr="00F9042B">
        <w:rPr>
          <w:rFonts w:ascii="仿宋" w:eastAsia="仿宋" w:hAnsi="仿宋"/>
          <w:color w:val="auto"/>
          <w:sz w:val="32"/>
          <w:szCs w:val="32"/>
        </w:rPr>
        <w:t>1</w:t>
      </w:r>
      <w:r w:rsidRPr="00F9042B">
        <w:rPr>
          <w:rFonts w:ascii="仿宋" w:eastAsia="仿宋" w:hAnsi="仿宋" w:hint="eastAsia"/>
          <w:color w:val="auto"/>
          <w:sz w:val="32"/>
          <w:szCs w:val="32"/>
        </w:rPr>
        <w:t>-</w:t>
      </w:r>
      <w:r w:rsidRPr="00F9042B">
        <w:rPr>
          <w:rFonts w:ascii="仿宋" w:eastAsia="仿宋" w:hAnsi="仿宋"/>
          <w:color w:val="auto"/>
          <w:sz w:val="32"/>
          <w:szCs w:val="32"/>
        </w:rPr>
        <w:t xml:space="preserve">30 </w:t>
      </w:r>
      <w:r w:rsidRPr="00F9042B">
        <w:rPr>
          <w:rFonts w:ascii="仿宋" w:eastAsia="仿宋" w:hAnsi="仿宋" w:hint="eastAsia"/>
          <w:color w:val="auto"/>
          <w:sz w:val="32"/>
          <w:szCs w:val="32"/>
        </w:rPr>
        <w:t>√×××× ×√√××</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二、选择题</w:t>
      </w:r>
      <w:r w:rsidRPr="00F9042B">
        <w:rPr>
          <w:rFonts w:ascii="仿宋" w:eastAsia="仿宋" w:hAnsi="仿宋" w:hint="eastAsia"/>
          <w:color w:val="FFFFFF"/>
          <w:sz w:val="32"/>
          <w:szCs w:val="32"/>
        </w:rPr>
        <w:t>www.botiku.com</w:t>
      </w:r>
    </w:p>
    <w:p w:rsidR="00FA0B15" w:rsidRPr="00F9042B" w:rsidRDefault="00FA0B15" w:rsidP="00F9042B">
      <w:pPr>
        <w:spacing w:line="576" w:lineRule="exact"/>
        <w:rPr>
          <w:rFonts w:ascii="仿宋" w:eastAsia="仿宋" w:hAnsi="仿宋" w:hint="eastAsia"/>
          <w:color w:val="auto"/>
          <w:sz w:val="32"/>
          <w:szCs w:val="32"/>
        </w:rPr>
      </w:pPr>
      <w:r w:rsidRPr="00F9042B">
        <w:rPr>
          <w:rFonts w:ascii="仿宋" w:eastAsia="仿宋" w:hAnsi="仿宋" w:hint="eastAsia"/>
          <w:color w:val="auto"/>
          <w:sz w:val="32"/>
          <w:szCs w:val="32"/>
        </w:rPr>
        <w:t>1</w:t>
      </w:r>
      <w:r w:rsidRPr="00F9042B">
        <w:rPr>
          <w:rFonts w:ascii="仿宋" w:eastAsia="仿宋" w:hAnsi="仿宋"/>
          <w:color w:val="auto"/>
          <w:sz w:val="32"/>
          <w:szCs w:val="32"/>
        </w:rPr>
        <w:t>-10 CADCB BDDBC  11-20 AABCA ADBCD</w:t>
      </w:r>
    </w:p>
    <w:p w:rsidR="00000000" w:rsidRPr="00F9042B" w:rsidRDefault="00FA0B15" w:rsidP="00F9042B">
      <w:pPr>
        <w:spacing w:line="576" w:lineRule="exact"/>
        <w:jc w:val="center"/>
        <w:rPr>
          <w:rFonts w:ascii="仿宋" w:eastAsia="仿宋" w:hAnsi="仿宋" w:hint="eastAsia"/>
          <w:sz w:val="44"/>
          <w:szCs w:val="44"/>
        </w:rPr>
      </w:pPr>
      <w:r w:rsidRPr="00F9042B">
        <w:rPr>
          <w:rFonts w:ascii="仿宋" w:eastAsia="仿宋" w:hAnsi="仿宋" w:hint="eastAsia"/>
          <w:sz w:val="44"/>
          <w:szCs w:val="44"/>
        </w:rPr>
        <w:t>形考任务2参考答案</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一、判断题</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FFFFFF"/>
          <w:sz w:val="32"/>
          <w:szCs w:val="32"/>
        </w:rPr>
        <w:t>0</w:t>
      </w:r>
      <w:r w:rsidRPr="00F9042B">
        <w:rPr>
          <w:rFonts w:ascii="仿宋" w:eastAsia="仿宋" w:hAnsi="仿宋" w:hint="eastAsia"/>
          <w:color w:val="auto"/>
          <w:sz w:val="32"/>
          <w:szCs w:val="32"/>
        </w:rPr>
        <w:t>1-</w:t>
      </w:r>
      <w:r w:rsidRPr="00F9042B">
        <w:rPr>
          <w:rFonts w:ascii="仿宋" w:eastAsia="仿宋" w:hAnsi="仿宋"/>
          <w:color w:val="auto"/>
          <w:sz w:val="32"/>
          <w:szCs w:val="32"/>
        </w:rPr>
        <w:t xml:space="preserve">10 </w:t>
      </w:r>
      <w:r w:rsidRPr="00F9042B">
        <w:rPr>
          <w:rFonts w:ascii="仿宋" w:eastAsia="仿宋" w:hAnsi="仿宋" w:hint="eastAsia"/>
          <w:color w:val="auto"/>
          <w:sz w:val="32"/>
          <w:szCs w:val="32"/>
        </w:rPr>
        <w:t xml:space="preserve">√×××× ×√××√ </w:t>
      </w:r>
      <w:r w:rsidRPr="00F9042B">
        <w:rPr>
          <w:rFonts w:ascii="仿宋" w:eastAsia="仿宋" w:hAnsi="仿宋"/>
          <w:color w:val="auto"/>
          <w:sz w:val="32"/>
          <w:szCs w:val="32"/>
        </w:rPr>
        <w:t xml:space="preserve"> </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11</w:t>
      </w:r>
      <w:r w:rsidRPr="00F9042B">
        <w:rPr>
          <w:rFonts w:ascii="仿宋" w:eastAsia="仿宋" w:hAnsi="仿宋" w:hint="eastAsia"/>
          <w:color w:val="auto"/>
          <w:sz w:val="32"/>
          <w:szCs w:val="32"/>
        </w:rPr>
        <w:t>-</w:t>
      </w:r>
      <w:r w:rsidRPr="00F9042B">
        <w:rPr>
          <w:rFonts w:ascii="仿宋" w:eastAsia="仿宋" w:hAnsi="仿宋"/>
          <w:color w:val="auto"/>
          <w:sz w:val="32"/>
          <w:szCs w:val="32"/>
        </w:rPr>
        <w:t xml:space="preserve">20 </w:t>
      </w:r>
      <w:r w:rsidRPr="00F9042B">
        <w:rPr>
          <w:rFonts w:ascii="仿宋" w:eastAsia="仿宋" w:hAnsi="仿宋" w:hint="eastAsia"/>
          <w:color w:val="auto"/>
          <w:sz w:val="32"/>
          <w:szCs w:val="32"/>
        </w:rPr>
        <w:t>××√×× ×√×××</w:t>
      </w:r>
    </w:p>
    <w:p w:rsidR="00FA0B15" w:rsidRPr="00F9042B" w:rsidRDefault="00FA0B15" w:rsidP="00F9042B">
      <w:pPr>
        <w:spacing w:line="576" w:lineRule="exact"/>
        <w:rPr>
          <w:rFonts w:ascii="仿宋" w:eastAsia="仿宋" w:hAnsi="仿宋" w:hint="eastAsia"/>
          <w:color w:val="auto"/>
          <w:sz w:val="32"/>
          <w:szCs w:val="32"/>
        </w:rPr>
      </w:pPr>
      <w:r w:rsidRPr="00F9042B">
        <w:rPr>
          <w:rFonts w:ascii="仿宋" w:eastAsia="仿宋" w:hAnsi="仿宋" w:hint="eastAsia"/>
          <w:color w:val="auto"/>
          <w:sz w:val="32"/>
          <w:szCs w:val="32"/>
        </w:rPr>
        <w:t>2</w:t>
      </w:r>
      <w:r w:rsidRPr="00F9042B">
        <w:rPr>
          <w:rFonts w:ascii="仿宋" w:eastAsia="仿宋" w:hAnsi="仿宋"/>
          <w:color w:val="auto"/>
          <w:sz w:val="32"/>
          <w:szCs w:val="32"/>
        </w:rPr>
        <w:t>1</w:t>
      </w:r>
      <w:r w:rsidRPr="00F9042B">
        <w:rPr>
          <w:rFonts w:ascii="仿宋" w:eastAsia="仿宋" w:hAnsi="仿宋" w:hint="eastAsia"/>
          <w:color w:val="auto"/>
          <w:sz w:val="32"/>
          <w:szCs w:val="32"/>
        </w:rPr>
        <w:t>-</w:t>
      </w:r>
      <w:r w:rsidRPr="00F9042B">
        <w:rPr>
          <w:rFonts w:ascii="仿宋" w:eastAsia="仿宋" w:hAnsi="仿宋"/>
          <w:color w:val="auto"/>
          <w:sz w:val="32"/>
          <w:szCs w:val="32"/>
        </w:rPr>
        <w:t xml:space="preserve">30 </w:t>
      </w:r>
      <w:r w:rsidRPr="00F9042B">
        <w:rPr>
          <w:rFonts w:ascii="仿宋" w:eastAsia="仿宋" w:hAnsi="仿宋" w:hint="eastAsia"/>
          <w:color w:val="auto"/>
          <w:sz w:val="32"/>
          <w:szCs w:val="32"/>
        </w:rPr>
        <w:t>×√××√ ×××√×</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二、选择题</w:t>
      </w:r>
      <w:r w:rsidRPr="00F9042B">
        <w:rPr>
          <w:rFonts w:ascii="仿宋" w:eastAsia="仿宋" w:hAnsi="仿宋" w:hint="eastAsia"/>
          <w:color w:val="FFFFFF"/>
          <w:sz w:val="32"/>
          <w:szCs w:val="32"/>
        </w:rPr>
        <w:t>www.botiku.com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FFFFFF"/>
          <w:sz w:val="32"/>
          <w:szCs w:val="32"/>
        </w:rPr>
        <w:t>0</w:t>
      </w:r>
      <w:r w:rsidRPr="00F9042B">
        <w:rPr>
          <w:rFonts w:ascii="仿宋" w:eastAsia="仿宋" w:hAnsi="仿宋"/>
          <w:color w:val="auto"/>
          <w:sz w:val="32"/>
          <w:szCs w:val="32"/>
        </w:rPr>
        <w:t xml:space="preserve">1-10 </w:t>
      </w:r>
      <w:r w:rsidRPr="00F9042B">
        <w:rPr>
          <w:rFonts w:ascii="仿宋" w:eastAsia="仿宋" w:hAnsi="仿宋" w:hint="eastAsia"/>
          <w:color w:val="auto"/>
          <w:sz w:val="32"/>
          <w:szCs w:val="32"/>
        </w:rPr>
        <w:t>B</w:t>
      </w:r>
      <w:r w:rsidRPr="00F9042B">
        <w:rPr>
          <w:rFonts w:ascii="仿宋" w:eastAsia="仿宋" w:hAnsi="仿宋"/>
          <w:color w:val="auto"/>
          <w:sz w:val="32"/>
          <w:szCs w:val="32"/>
        </w:rPr>
        <w:t xml:space="preserve">CCCA DBADA  </w:t>
      </w:r>
    </w:p>
    <w:p w:rsidR="00FA0B15" w:rsidRPr="00F9042B" w:rsidRDefault="00FA0B15" w:rsidP="00F9042B">
      <w:pPr>
        <w:spacing w:line="576" w:lineRule="exact"/>
        <w:rPr>
          <w:rFonts w:ascii="仿宋" w:eastAsia="仿宋" w:hAnsi="仿宋" w:hint="eastAsia"/>
          <w:color w:val="auto"/>
          <w:sz w:val="32"/>
          <w:szCs w:val="32"/>
        </w:rPr>
      </w:pPr>
      <w:r w:rsidRPr="00F9042B">
        <w:rPr>
          <w:rFonts w:ascii="仿宋" w:eastAsia="仿宋" w:hAnsi="仿宋"/>
          <w:color w:val="auto"/>
          <w:sz w:val="32"/>
          <w:szCs w:val="32"/>
        </w:rPr>
        <w:t>11-20 CDBAC CACCC</w:t>
      </w:r>
    </w:p>
    <w:p w:rsidR="00FA0B15" w:rsidRPr="00F9042B" w:rsidRDefault="00FA0B15" w:rsidP="00F9042B">
      <w:pPr>
        <w:spacing w:line="576" w:lineRule="exact"/>
        <w:jc w:val="center"/>
        <w:rPr>
          <w:rFonts w:ascii="仿宋" w:eastAsia="仿宋" w:hAnsi="仿宋" w:hint="eastAsia"/>
          <w:sz w:val="44"/>
          <w:szCs w:val="44"/>
        </w:rPr>
      </w:pPr>
      <w:r w:rsidRPr="00F9042B">
        <w:rPr>
          <w:rFonts w:ascii="仿宋" w:eastAsia="仿宋" w:hAnsi="仿宋" w:hint="eastAsia"/>
          <w:sz w:val="44"/>
          <w:szCs w:val="44"/>
        </w:rPr>
        <w:t>形考任务3参考答案</w:t>
      </w:r>
    </w:p>
    <w:p w:rsidR="00FA0B15" w:rsidRPr="00F9042B" w:rsidRDefault="00FA0B15" w:rsidP="00F9042B">
      <w:pPr>
        <w:spacing w:line="576" w:lineRule="exact"/>
        <w:rPr>
          <w:rFonts w:ascii="仿宋" w:eastAsia="仿宋" w:hAnsi="仿宋"/>
          <w:b/>
          <w:bCs/>
          <w:color w:val="auto"/>
          <w:sz w:val="32"/>
          <w:szCs w:val="32"/>
        </w:rPr>
      </w:pPr>
      <w:r w:rsidRPr="00F9042B">
        <w:rPr>
          <w:rFonts w:ascii="仿宋" w:eastAsia="仿宋" w:hAnsi="仿宋" w:hint="eastAsia"/>
          <w:b/>
          <w:bCs/>
          <w:color w:val="auto"/>
          <w:sz w:val="32"/>
          <w:szCs w:val="32"/>
        </w:rPr>
        <w:t>计算题</w:t>
      </w:r>
    </w:p>
    <w:p w:rsidR="00FA0B15" w:rsidRPr="00F9042B" w:rsidRDefault="00FA0B15" w:rsidP="00F9042B">
      <w:pPr>
        <w:spacing w:line="576" w:lineRule="exact"/>
        <w:jc w:val="left"/>
        <w:rPr>
          <w:rFonts w:ascii="仿宋" w:eastAsia="仿宋" w:hAnsi="仿宋"/>
          <w:color w:val="auto"/>
          <w:sz w:val="32"/>
          <w:szCs w:val="32"/>
        </w:rPr>
      </w:pPr>
      <w:r w:rsidRPr="00F9042B">
        <w:rPr>
          <w:rFonts w:ascii="仿宋" w:eastAsia="仿宋" w:hAnsi="仿宋"/>
          <w:color w:val="auto"/>
          <w:sz w:val="32"/>
          <w:szCs w:val="32"/>
        </w:rPr>
        <w:t>1、</w:t>
      </w:r>
      <w:r w:rsidRPr="00F9042B">
        <w:rPr>
          <w:rFonts w:ascii="仿宋" w:eastAsia="仿宋" w:hAnsi="仿宋" w:hint="eastAsia"/>
          <w:color w:val="auto"/>
          <w:sz w:val="32"/>
          <w:szCs w:val="32"/>
        </w:rPr>
        <w:t>解：</w:t>
      </w:r>
      <w:r w:rsidRPr="00F9042B">
        <w:rPr>
          <w:rFonts w:ascii="仿宋" w:eastAsia="仿宋" w:hAnsi="仿宋"/>
          <w:color w:val="auto"/>
          <w:sz w:val="32"/>
          <w:szCs w:val="32"/>
        </w:rPr>
        <w:t>V=S*L=(a+2c+a+2c+2B)/2*H*L=(2a+4c+2h*0.33)/2*H*L=(2*1.4+4*0.3+2*1.9*0.33)/2*1.9*L=4.99L</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2、某工程桩基础为现场预制混凝土方桩(截面为350mm×350mm)，桩身长15m，桩尖长0.4m，C50商品混凝土，室外地坪标高-0.30m，桩顶标高为-1.8m，桩共计400根，计算与打桩有关的工程量</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lastRenderedPageBreak/>
        <w:t>解：（</w:t>
      </w:r>
      <w:r w:rsidRPr="00F9042B">
        <w:rPr>
          <w:rFonts w:ascii="仿宋" w:eastAsia="仿宋" w:hAnsi="仿宋"/>
          <w:color w:val="auto"/>
          <w:sz w:val="32"/>
          <w:szCs w:val="32"/>
        </w:rPr>
        <w:t>1）打桩：桩长=桩身+桩尖=15+0.4＝１５.４m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0.35×0.35×１５.４×400=754．6 m3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(2)送桩：长度=1.8-0.30+0.5=2.0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0.35×0.35×2.0×400=98 m3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3）凿桩头：400根</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3、</w:t>
      </w:r>
      <w:r w:rsidRPr="00F9042B">
        <w:rPr>
          <w:rFonts w:ascii="仿宋" w:eastAsia="仿宋" w:hAnsi="仿宋" w:hint="eastAsia"/>
          <w:color w:val="auto"/>
          <w:sz w:val="32"/>
          <w:szCs w:val="32"/>
        </w:rPr>
        <w:t>解：（</w:t>
      </w:r>
      <w:r w:rsidRPr="00F9042B">
        <w:rPr>
          <w:rFonts w:ascii="仿宋" w:eastAsia="仿宋" w:hAnsi="仿宋"/>
          <w:color w:val="auto"/>
          <w:sz w:val="32"/>
          <w:szCs w:val="32"/>
        </w:rPr>
        <w:t>a）净长=L-2c+2×6.25d=9-2×0.025+12d=8.95+12.5d</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La=2×(8.95+12.5d)=18.4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(b) 净长=L-2c+2×6.25d+2×0.414H’=9-2×0.025+12.5d+0.828 H’=8.95+12.5d+0.828 H’</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Lb=2×(8.95+12.5d+0.828 H’)= 2×〔8.95+12.5×0.02+0.828×(0.6-2×0.025 )〕</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=19.31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(c) 净长=L-2c+2×6.25d+2×0.414H’+2H“=9-2×0.025+12.5×0.02+0.828×(0.6-2×0.025 )+ 2H“=9.66+ 2H“</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Lc=2×(9.66+ 2H“)= 19.31+4 H“</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(d) 净长=(a-2c+2d+b-2c+2d) ×2+2e+4d=(a+b-4c+6d) ×2+2e=1.696+2e</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N=(9-0.1)/0.25+1=37根</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Ld=37×(1.696+2e)=37×(1.696+2×10×0.008)=68.672 m</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4、</w:t>
      </w:r>
      <w:r w:rsidRPr="00F9042B">
        <w:rPr>
          <w:rFonts w:ascii="仿宋" w:eastAsia="仿宋" w:hAnsi="仿宋" w:hint="eastAsia"/>
          <w:color w:val="auto"/>
          <w:sz w:val="32"/>
          <w:szCs w:val="32"/>
        </w:rPr>
        <w:t>解：㈠</w:t>
      </w:r>
      <w:r w:rsidRPr="00F9042B">
        <w:rPr>
          <w:rFonts w:ascii="仿宋" w:eastAsia="仿宋" w:hAnsi="仿宋"/>
          <w:color w:val="auto"/>
          <w:sz w:val="32"/>
          <w:szCs w:val="32"/>
        </w:rPr>
        <w:t xml:space="preserve"> 工程量计算</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(注:运输﹑安装工程量=制作工程量,但板类构件由于运输﹑安装过程中易发生损耗, 运输及安装工程量要乘以损耗率)</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lastRenderedPageBreak/>
        <w:t>(1)构件实体工程量: 0.165×120=19.8</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(2)构件运输工程量: 19.8×1.018=20.16</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(3)构件安装工程量: 19.8×1.01=20.00</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㈡《计价表》计价（三类工程）</w:t>
      </w:r>
      <w:r w:rsidRPr="00F9042B">
        <w:rPr>
          <w:rFonts w:ascii="仿宋" w:eastAsia="仿宋" w:hAnsi="仿宋"/>
          <w:color w:val="auto"/>
          <w:sz w:val="32"/>
          <w:szCs w:val="32"/>
        </w:rPr>
        <w:t>(1)构件运输</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套《计价表》</w:t>
      </w:r>
      <w:r w:rsidRPr="00F9042B">
        <w:rPr>
          <w:rFonts w:ascii="仿宋" w:eastAsia="仿宋" w:hAnsi="仿宋"/>
          <w:color w:val="auto"/>
          <w:sz w:val="32"/>
          <w:szCs w:val="32"/>
        </w:rPr>
        <w:t>7-11，，Ⅱ类预制混凝土构件运输,运距20㎞以内构件运输综合单价：150.79元/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钢柱运输综合价：</w:t>
      </w:r>
      <w:r w:rsidRPr="00F9042B">
        <w:rPr>
          <w:rFonts w:ascii="仿宋" w:eastAsia="仿宋" w:hAnsi="仿宋"/>
          <w:color w:val="auto"/>
          <w:sz w:val="32"/>
          <w:szCs w:val="32"/>
        </w:rPr>
        <w:t>150.79×20.16=3039.93元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(2)套《计价表》7-87槽形板安装(履带式起重机)</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构件安装综合单价：</w:t>
      </w:r>
      <w:r w:rsidRPr="00F9042B">
        <w:rPr>
          <w:rFonts w:ascii="仿宋" w:eastAsia="仿宋" w:hAnsi="仿宋"/>
          <w:color w:val="auto"/>
          <w:sz w:val="32"/>
          <w:szCs w:val="32"/>
        </w:rPr>
        <w:t>71.63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钢柱安装综合价：</w:t>
      </w:r>
      <w:r w:rsidRPr="00F9042B">
        <w:rPr>
          <w:rFonts w:ascii="仿宋" w:eastAsia="仿宋" w:hAnsi="仿宋"/>
          <w:color w:val="auto"/>
          <w:sz w:val="32"/>
          <w:szCs w:val="32"/>
        </w:rPr>
        <w:t>71.63×20.00=1432.6元</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5、</w:t>
      </w:r>
      <w:r w:rsidRPr="00F9042B">
        <w:rPr>
          <w:rFonts w:ascii="仿宋" w:eastAsia="仿宋" w:hAnsi="仿宋" w:hint="eastAsia"/>
          <w:color w:val="auto"/>
          <w:sz w:val="32"/>
          <w:szCs w:val="32"/>
        </w:rPr>
        <w:t>解：㈠</w:t>
      </w:r>
      <w:r w:rsidRPr="00F9042B">
        <w:rPr>
          <w:rFonts w:ascii="仿宋" w:eastAsia="仿宋" w:hAnsi="仿宋"/>
          <w:color w:val="auto"/>
          <w:sz w:val="32"/>
          <w:szCs w:val="32"/>
        </w:rPr>
        <w:t xml:space="preserve"> 工程量计算(1) 女儿墙屋面面积S=(5.88-0.24×2) ×(10.8-0.24×2) m2=55.73 m2</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(2)屋面找坡、保温层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V=屋面面积×找坡层平均厚度</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找坡层平均厚度</w:t>
      </w:r>
      <w:r w:rsidRPr="00F9042B">
        <w:rPr>
          <w:rFonts w:ascii="仿宋" w:eastAsia="仿宋" w:hAnsi="仿宋"/>
          <w:color w:val="auto"/>
          <w:sz w:val="32"/>
          <w:szCs w:val="32"/>
        </w:rPr>
        <w:t>=〔0.05+（5.4/2×2﹪/2〕m=0. 077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V=55.73×0. 077 m3=4.29</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3）16mm厚1：3水泥砂浆找平层：55.73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4）SBS卷材防水层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屋面面积：</w:t>
      </w:r>
      <w:r w:rsidRPr="00F9042B">
        <w:rPr>
          <w:rFonts w:ascii="仿宋" w:eastAsia="仿宋" w:hAnsi="仿宋"/>
          <w:color w:val="auto"/>
          <w:sz w:val="32"/>
          <w:szCs w:val="32"/>
        </w:rPr>
        <w:t>55.73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加女儿墙弯起面积：（</w:t>
      </w:r>
      <w:r w:rsidRPr="00F9042B">
        <w:rPr>
          <w:rFonts w:ascii="仿宋" w:eastAsia="仿宋" w:hAnsi="仿宋"/>
          <w:color w:val="auto"/>
          <w:sz w:val="32"/>
          <w:szCs w:val="32"/>
        </w:rPr>
        <w:t>5.4+10.32）×2×0.25=7.86</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合计：</w:t>
      </w:r>
      <w:r w:rsidRPr="00F9042B">
        <w:rPr>
          <w:rFonts w:ascii="仿宋" w:eastAsia="仿宋" w:hAnsi="仿宋"/>
          <w:color w:val="auto"/>
          <w:sz w:val="32"/>
          <w:szCs w:val="32"/>
        </w:rPr>
        <w:t>63.59</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5）30mm厚细石混凝土保护层：55.73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㈡</w:t>
      </w:r>
      <w:r w:rsidRPr="00F9042B">
        <w:rPr>
          <w:rFonts w:ascii="仿宋" w:eastAsia="仿宋" w:hAnsi="仿宋"/>
          <w:color w:val="auto"/>
          <w:sz w:val="32"/>
          <w:szCs w:val="32"/>
        </w:rPr>
        <w:t xml:space="preserve"> 《计价表》计价（三类工程）</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1）MLC轻质混凝土保温层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lastRenderedPageBreak/>
        <w:t>套《计价表》</w:t>
      </w:r>
      <w:r w:rsidRPr="00F9042B">
        <w:rPr>
          <w:rFonts w:ascii="仿宋" w:eastAsia="仿宋" w:hAnsi="仿宋"/>
          <w:color w:val="auto"/>
          <w:sz w:val="32"/>
          <w:szCs w:val="32"/>
        </w:rPr>
        <w:t>9-215换（“MLC轻质混凝土”换“珍珠岩”）现浇MLC轻质混凝土保温层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找坡保温层综合单价：</w:t>
      </w:r>
      <w:r w:rsidRPr="00F9042B">
        <w:rPr>
          <w:rFonts w:ascii="仿宋" w:eastAsia="仿宋" w:hAnsi="仿宋"/>
          <w:color w:val="auto"/>
          <w:sz w:val="32"/>
          <w:szCs w:val="32"/>
        </w:rPr>
        <w:t>547.75</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找坡、保温层综合价：</w:t>
      </w:r>
      <w:r w:rsidRPr="00F9042B">
        <w:rPr>
          <w:rFonts w:ascii="仿宋" w:eastAsia="仿宋" w:hAnsi="仿宋"/>
          <w:color w:val="auto"/>
          <w:sz w:val="32"/>
          <w:szCs w:val="32"/>
        </w:rPr>
        <w:t>3.18×547.75=1741.85元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(2）16mm厚1：3水泥砂浆找平层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3）SBS卷材防水层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套《计价表》</w:t>
      </w:r>
      <w:r w:rsidRPr="00F9042B">
        <w:rPr>
          <w:rFonts w:ascii="仿宋" w:eastAsia="仿宋" w:hAnsi="仿宋"/>
          <w:color w:val="auto"/>
          <w:sz w:val="32"/>
          <w:szCs w:val="32"/>
        </w:rPr>
        <w:t>9-30</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SBS改性沥青防水卷材</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冷贴法</w:t>
      </w:r>
      <w:r w:rsidRPr="00F9042B">
        <w:rPr>
          <w:rFonts w:ascii="仿宋" w:eastAsia="仿宋" w:hAnsi="仿宋"/>
          <w:color w:val="auto"/>
          <w:sz w:val="32"/>
          <w:szCs w:val="32"/>
        </w:rPr>
        <w:t xml:space="preserve"> 单价</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SBS卷材防水层综合单价：389.78元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SBS卷材防水层综合价：389.78/10×63.59=2478.29元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4）30mm厚细石混凝土保护层</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套《计价表》</w:t>
      </w:r>
      <w:r w:rsidRPr="00F9042B">
        <w:rPr>
          <w:rFonts w:ascii="仿宋" w:eastAsia="仿宋" w:hAnsi="仿宋"/>
          <w:color w:val="auto"/>
          <w:sz w:val="32"/>
          <w:szCs w:val="32"/>
        </w:rPr>
        <w:t>9-72</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细石混凝土防水屋面</w:t>
      </w:r>
      <w:r w:rsidRPr="00F9042B">
        <w:rPr>
          <w:rFonts w:ascii="仿宋" w:eastAsia="仿宋" w:hAnsi="仿宋"/>
          <w:color w:val="auto"/>
          <w:sz w:val="32"/>
          <w:szCs w:val="32"/>
        </w:rPr>
        <w:t>(有分格缝)</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细石混凝土防水屋面综合单价：</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细石混凝土防水屋面综合价：</w:t>
      </w:r>
      <w:r w:rsidRPr="00F9042B">
        <w:rPr>
          <w:rFonts w:ascii="仿宋" w:eastAsia="仿宋" w:hAnsi="仿宋"/>
          <w:color w:val="auto"/>
          <w:sz w:val="32"/>
          <w:szCs w:val="32"/>
        </w:rPr>
        <w:t>55.73×</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6、</w:t>
      </w:r>
      <w:r w:rsidRPr="00F9042B">
        <w:rPr>
          <w:rFonts w:ascii="仿宋" w:eastAsia="仿宋" w:hAnsi="仿宋" w:hint="eastAsia"/>
          <w:color w:val="auto"/>
          <w:sz w:val="32"/>
          <w:szCs w:val="32"/>
        </w:rPr>
        <w:t>解：（</w:t>
      </w:r>
      <w:r w:rsidRPr="00F9042B">
        <w:rPr>
          <w:rFonts w:ascii="仿宋" w:eastAsia="仿宋" w:hAnsi="仿宋"/>
          <w:color w:val="auto"/>
          <w:sz w:val="32"/>
          <w:szCs w:val="32"/>
        </w:rPr>
        <w:t>1）工程量计算</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(注：柱净高超过3.6 m，其钢支撑﹑零星卡具及模板人工分别乘以相应调整系数。)</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模板接触面积：（</w:t>
      </w:r>
      <w:r w:rsidRPr="00F9042B">
        <w:rPr>
          <w:rFonts w:ascii="仿宋" w:eastAsia="仿宋" w:hAnsi="仿宋"/>
          <w:color w:val="auto"/>
          <w:sz w:val="32"/>
          <w:szCs w:val="32"/>
        </w:rPr>
        <w:t>0.35+0.4）×2×（4.5-0.11）=6.585</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2）《计价表》计价（三类工程，施工方法按复合木模板考虑）</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套《计价表》</w:t>
      </w:r>
      <w:r w:rsidRPr="00F9042B">
        <w:rPr>
          <w:rFonts w:ascii="仿宋" w:eastAsia="仿宋" w:hAnsi="仿宋"/>
          <w:color w:val="auto"/>
          <w:sz w:val="32"/>
          <w:szCs w:val="32"/>
        </w:rPr>
        <w:t>20-26换</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现浇矩形柱</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复合木模板</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lastRenderedPageBreak/>
        <w:t>综合单价：〔</w:t>
      </w:r>
      <w:r w:rsidRPr="00F9042B">
        <w:rPr>
          <w:rFonts w:ascii="仿宋" w:eastAsia="仿宋" w:hAnsi="仿宋"/>
          <w:color w:val="auto"/>
          <w:sz w:val="32"/>
          <w:szCs w:val="32"/>
        </w:rPr>
        <w:t>212.85+（6.73+11.07）×0.07+83.72</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0.05×（1+25％+12％）〕=219.83元/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合价：</w:t>
      </w:r>
      <w:r w:rsidRPr="00F9042B">
        <w:rPr>
          <w:rFonts w:ascii="仿宋" w:eastAsia="仿宋" w:hAnsi="仿宋"/>
          <w:color w:val="auto"/>
          <w:sz w:val="32"/>
          <w:szCs w:val="32"/>
        </w:rPr>
        <w:t>6.585/10×219.83=144.76元</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7、</w:t>
      </w:r>
      <w:r w:rsidRPr="00F9042B">
        <w:rPr>
          <w:rFonts w:ascii="仿宋" w:eastAsia="仿宋" w:hAnsi="仿宋" w:hint="eastAsia"/>
          <w:color w:val="auto"/>
          <w:sz w:val="32"/>
          <w:szCs w:val="32"/>
        </w:rPr>
        <w:t>解：</w:t>
      </w:r>
      <w:r w:rsidRPr="00F9042B">
        <w:rPr>
          <w:rFonts w:ascii="仿宋" w:eastAsia="仿宋" w:hAnsi="仿宋"/>
          <w:color w:val="auto"/>
          <w:sz w:val="32"/>
          <w:szCs w:val="32"/>
        </w:rPr>
        <w:t>S=（13.24+4）×（56.24+4）=1038.54 m2</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清单单价：</w:t>
      </w:r>
      <w:r w:rsidRPr="00F9042B">
        <w:rPr>
          <w:rFonts w:ascii="仿宋" w:eastAsia="仿宋" w:hAnsi="仿宋"/>
          <w:color w:val="auto"/>
          <w:sz w:val="32"/>
          <w:szCs w:val="32"/>
        </w:rPr>
        <w:t>1038.54*18.74/10÷（13.24×56.24）=2.61元/m2</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8、</w:t>
      </w:r>
      <w:r w:rsidRPr="00F9042B">
        <w:rPr>
          <w:rFonts w:ascii="仿宋" w:eastAsia="仿宋" w:hAnsi="仿宋" w:hint="eastAsia"/>
          <w:color w:val="auto"/>
          <w:sz w:val="32"/>
          <w:szCs w:val="32"/>
        </w:rPr>
        <w:t>解：㈠工程量计算</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(4)计算楼面20 m以上的建筑面积：第6层的建筑面积500</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(5)计算楼面20 m以下第5层的建筑面积：上层楼面21.75 m，仅计算每增高1 m增加费（1 m）：第5层的建筑面积500</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(6)第6层的层高超3.6 m，计算每增高1 m增加费（0.6）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㈡《计价表》计价</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1）套《计价表》18-1</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建筑高度在</w:t>
      </w:r>
      <w:r w:rsidRPr="00F9042B">
        <w:rPr>
          <w:rFonts w:ascii="仿宋" w:eastAsia="仿宋" w:hAnsi="仿宋"/>
          <w:color w:val="auto"/>
          <w:sz w:val="32"/>
          <w:szCs w:val="32"/>
        </w:rPr>
        <w:t>20～30m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综合单价：</w:t>
      </w:r>
      <w:r w:rsidRPr="00F9042B">
        <w:rPr>
          <w:rFonts w:ascii="仿宋" w:eastAsia="仿宋" w:hAnsi="仿宋"/>
          <w:color w:val="auto"/>
          <w:sz w:val="32"/>
          <w:szCs w:val="32"/>
        </w:rPr>
        <w:t>13.41元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 xml:space="preserve">     合价：500×13.41=6705元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2）套《计价表》18-1×20℅</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（层高超</w:t>
      </w:r>
      <w:r w:rsidRPr="00F9042B">
        <w:rPr>
          <w:rFonts w:ascii="仿宋" w:eastAsia="仿宋" w:hAnsi="仿宋"/>
          <w:color w:val="auto"/>
          <w:sz w:val="32"/>
          <w:szCs w:val="32"/>
        </w:rPr>
        <w:t>3.6 m时，每增高1 m按定额的20℅计算）</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合价：</w:t>
      </w:r>
      <w:r w:rsidRPr="00F9042B">
        <w:rPr>
          <w:rFonts w:ascii="仿宋" w:eastAsia="仿宋" w:hAnsi="仿宋"/>
          <w:color w:val="auto"/>
          <w:sz w:val="32"/>
          <w:szCs w:val="32"/>
        </w:rPr>
        <w:t>500×13.41×20℅=1341元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3）套《计价表》18-1×20℅×0.2</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（层高超</w:t>
      </w:r>
      <w:r w:rsidRPr="00F9042B">
        <w:rPr>
          <w:rFonts w:ascii="仿宋" w:eastAsia="仿宋" w:hAnsi="仿宋"/>
          <w:color w:val="auto"/>
          <w:sz w:val="32"/>
          <w:szCs w:val="32"/>
        </w:rPr>
        <w:t>3.6 m时，每增高1 m按定额的20℅计算，高度不同时按比例调整）</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合价：</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500×13.41×20℅×0.6=804.6元</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lastRenderedPageBreak/>
        <w:t>㈢该楼的总超高费用：</w:t>
      </w:r>
      <w:r w:rsidRPr="00F9042B">
        <w:rPr>
          <w:rFonts w:ascii="仿宋" w:eastAsia="仿宋" w:hAnsi="仿宋"/>
          <w:color w:val="auto"/>
          <w:sz w:val="32"/>
          <w:szCs w:val="32"/>
        </w:rPr>
        <w:t>6705+1341+804.6=8850.6元</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9、</w:t>
      </w:r>
      <w:r w:rsidRPr="00F9042B">
        <w:rPr>
          <w:rFonts w:ascii="仿宋" w:eastAsia="仿宋" w:hAnsi="仿宋" w:hint="eastAsia"/>
          <w:color w:val="auto"/>
          <w:sz w:val="32"/>
          <w:szCs w:val="32"/>
        </w:rPr>
        <w:t>解：（</w:t>
      </w:r>
      <w:r w:rsidRPr="00F9042B">
        <w:rPr>
          <w:rFonts w:ascii="仿宋" w:eastAsia="仿宋" w:hAnsi="仿宋"/>
          <w:color w:val="auto"/>
          <w:sz w:val="32"/>
          <w:szCs w:val="32"/>
        </w:rPr>
        <w:t>1）按工程量清单计算开挖土方工程量：（经分析仅开挖土方施工工程量增加）</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V1=1.50m×1.80m×L=2.7×L</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2）按《计价表》计算开挖土方施工工程量：（注：槽底宽度加工作面各300，加放坡长度，人工挖三类土深度超过1.5 m，放坡系数1︰0.33）</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V2=（1.50m+0.30×2+1.50m+0. 30×2+1.80m×0.33×2）×1.80m/2×L=4.85×L</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3）开挖土方工程量“施工增加量”：V= V2- V1=2. 15×L</w:t>
      </w:r>
    </w:p>
    <w:p w:rsidR="00FA0B15" w:rsidRPr="00F9042B" w:rsidRDefault="00FA0B15" w:rsidP="00F9042B">
      <w:pPr>
        <w:spacing w:line="576" w:lineRule="exact"/>
        <w:rPr>
          <w:rFonts w:ascii="仿宋" w:eastAsia="仿宋" w:hAnsi="仿宋"/>
          <w:color w:val="auto"/>
          <w:sz w:val="32"/>
          <w:szCs w:val="32"/>
        </w:rPr>
      </w:pP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10、</w:t>
      </w:r>
      <w:r w:rsidRPr="00F9042B">
        <w:rPr>
          <w:rFonts w:ascii="仿宋" w:eastAsia="仿宋" w:hAnsi="仿宋" w:hint="eastAsia"/>
          <w:color w:val="auto"/>
          <w:sz w:val="32"/>
          <w:szCs w:val="32"/>
        </w:rPr>
        <w:t>解：㈠工程量计算</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1）打桩：桩长=桩身+桩尖=28m+0.4m=28.4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0.45m×0.45m×28.4 m×450根=2587.95</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(2)送桩： （送桩长度从桩顶到自然地面另加500 mm）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长度</w:t>
      </w:r>
      <w:r w:rsidRPr="00F9042B">
        <w:rPr>
          <w:rFonts w:ascii="仿宋" w:eastAsia="仿宋" w:hAnsi="仿宋"/>
          <w:color w:val="auto"/>
          <w:sz w:val="32"/>
          <w:szCs w:val="32"/>
        </w:rPr>
        <w:t>=2.5m-0.45m+0.5 m=2.55 m</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color w:val="auto"/>
          <w:sz w:val="32"/>
          <w:szCs w:val="32"/>
        </w:rPr>
        <w:t>0.45m×0.45m×2.55 m×450根=232.37</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w:t>
      </w:r>
      <w:r w:rsidRPr="00F9042B">
        <w:rPr>
          <w:rFonts w:ascii="仿宋" w:eastAsia="仿宋" w:hAnsi="仿宋"/>
          <w:color w:val="auto"/>
          <w:sz w:val="32"/>
          <w:szCs w:val="32"/>
        </w:rPr>
        <w:t>3）凿桩头：450根</w:t>
      </w:r>
    </w:p>
    <w:p w:rsidR="00FA0B15" w:rsidRPr="00F9042B" w:rsidRDefault="00FA0B15" w:rsidP="00F9042B">
      <w:pPr>
        <w:spacing w:line="576" w:lineRule="exact"/>
        <w:rPr>
          <w:rFonts w:ascii="仿宋" w:eastAsia="仿宋" w:hAnsi="仿宋"/>
          <w:color w:val="auto"/>
          <w:sz w:val="32"/>
          <w:szCs w:val="32"/>
        </w:rPr>
      </w:pPr>
      <w:r w:rsidRPr="00F9042B">
        <w:rPr>
          <w:rFonts w:ascii="仿宋" w:eastAsia="仿宋" w:hAnsi="仿宋" w:hint="eastAsia"/>
          <w:color w:val="auto"/>
          <w:sz w:val="32"/>
          <w:szCs w:val="32"/>
        </w:rPr>
        <w:t>㈡《计价表》计价</w:t>
      </w:r>
    </w:p>
    <w:p w:rsidR="00FA0B15" w:rsidRPr="00F9042B" w:rsidRDefault="00FA0B15" w:rsidP="00F9042B">
      <w:pPr>
        <w:spacing w:line="576" w:lineRule="exact"/>
        <w:rPr>
          <w:rFonts w:ascii="仿宋" w:eastAsia="仿宋" w:hAnsi="仿宋" w:hint="eastAsia"/>
          <w:color w:val="auto"/>
          <w:sz w:val="32"/>
          <w:szCs w:val="32"/>
        </w:rPr>
      </w:pPr>
      <w:r w:rsidRPr="00F9042B">
        <w:rPr>
          <w:rFonts w:ascii="仿宋" w:eastAsia="仿宋" w:hAnsi="仿宋" w:hint="eastAsia"/>
          <w:color w:val="auto"/>
          <w:sz w:val="32"/>
          <w:szCs w:val="32"/>
        </w:rPr>
        <w:t>（注：本桩基础工程桩身长大于</w:t>
      </w:r>
      <w:r w:rsidRPr="00F9042B">
        <w:rPr>
          <w:rFonts w:ascii="仿宋" w:eastAsia="仿宋" w:hAnsi="仿宋"/>
          <w:color w:val="auto"/>
          <w:sz w:val="32"/>
          <w:szCs w:val="32"/>
        </w:rPr>
        <w:t>20 m，课本P13页及P12页，为“制作兼打桩二类工程”，其管理费费率﹑利润率分别为16.5％和8％）</w:t>
      </w:r>
    </w:p>
    <w:p w:rsidR="00FA0B15" w:rsidRPr="00F9042B" w:rsidRDefault="00FA0B15" w:rsidP="00F9042B">
      <w:pPr>
        <w:spacing w:line="576" w:lineRule="exact"/>
        <w:jc w:val="center"/>
        <w:rPr>
          <w:rFonts w:ascii="仿宋" w:eastAsia="仿宋" w:hAnsi="仿宋" w:hint="eastAsia"/>
          <w:sz w:val="44"/>
          <w:szCs w:val="44"/>
        </w:rPr>
      </w:pPr>
      <w:r w:rsidRPr="00F9042B">
        <w:rPr>
          <w:rFonts w:ascii="仿宋" w:eastAsia="仿宋" w:hAnsi="仿宋" w:hint="eastAsia"/>
          <w:sz w:val="44"/>
          <w:szCs w:val="44"/>
        </w:rPr>
        <w:t>形考任务4参考答案</w:t>
      </w:r>
    </w:p>
    <w:p w:rsidR="00FA0B15" w:rsidRPr="00F9042B" w:rsidRDefault="00FA0B15" w:rsidP="00F9042B">
      <w:pPr>
        <w:widowControl/>
        <w:spacing w:line="576" w:lineRule="exact"/>
        <w:jc w:val="left"/>
        <w:rPr>
          <w:rFonts w:ascii="仿宋" w:eastAsia="仿宋" w:hAnsi="仿宋" w:cs="宋体" w:hint="eastAsia"/>
          <w:sz w:val="32"/>
          <w:szCs w:val="32"/>
        </w:rPr>
      </w:pPr>
      <w:r w:rsidRPr="00F9042B">
        <w:rPr>
          <w:rFonts w:ascii="仿宋" w:eastAsia="仿宋" w:hAnsi="仿宋" w:cs="宋体"/>
          <w:bCs/>
          <w:color w:val="000000"/>
          <w:sz w:val="32"/>
          <w:szCs w:val="32"/>
        </w:rPr>
        <w:t>一、计算题</w:t>
      </w:r>
    </w:p>
    <w:p w:rsidR="00FA0B15" w:rsidRPr="00F9042B" w:rsidRDefault="00FA0B15" w:rsidP="00F9042B">
      <w:pPr>
        <w:widowControl/>
        <w:spacing w:line="576" w:lineRule="exact"/>
        <w:jc w:val="left"/>
        <w:rPr>
          <w:rFonts w:ascii="仿宋" w:eastAsia="仿宋" w:hAnsi="仿宋" w:cs="宋体"/>
          <w:sz w:val="32"/>
          <w:szCs w:val="32"/>
        </w:rPr>
      </w:pPr>
      <w:r w:rsidRPr="00F9042B">
        <w:rPr>
          <w:rFonts w:ascii="仿宋" w:eastAsia="仿宋" w:hAnsi="仿宋" w:cs="宋体"/>
          <w:color w:val="000000"/>
          <w:sz w:val="32"/>
          <w:szCs w:val="32"/>
        </w:rPr>
        <w:lastRenderedPageBreak/>
        <w:t>1、解：㈠清单工程量:</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300根</w:t>
      </w:r>
      <w:r w:rsidRPr="00F9042B">
        <w:rPr>
          <w:rFonts w:ascii="仿宋" w:eastAsia="仿宋" w:hAnsi="仿宋" w:cs="宋体"/>
          <w:color w:val="000000"/>
          <w:sz w:val="32"/>
          <w:szCs w:val="32"/>
        </w:rPr>
        <w:br/>
        <w:t>㈡《计价表》工程量计算:</w:t>
      </w:r>
    </w:p>
    <w:p w:rsidR="00FA0B15" w:rsidRPr="00F9042B" w:rsidRDefault="00FA0B15" w:rsidP="00F9042B">
      <w:pPr>
        <w:widowControl/>
        <w:spacing w:line="576" w:lineRule="exact"/>
        <w:jc w:val="left"/>
        <w:rPr>
          <w:rFonts w:ascii="仿宋" w:eastAsia="仿宋" w:hAnsi="仿宋" w:cs="宋体"/>
          <w:sz w:val="32"/>
          <w:szCs w:val="32"/>
        </w:rPr>
      </w:pPr>
      <w:r w:rsidRPr="00F9042B">
        <w:rPr>
          <w:rFonts w:ascii="仿宋" w:eastAsia="仿宋" w:hAnsi="仿宋" w:cs="宋体"/>
          <w:color w:val="000000"/>
          <w:sz w:val="32"/>
          <w:szCs w:val="32"/>
        </w:rPr>
        <w:t>（1）打桩：桩长=桩身+桩尖=18m+0.4m=18.4 m</w:t>
      </w:r>
    </w:p>
    <w:p w:rsidR="00FA0B15" w:rsidRPr="00F9042B" w:rsidRDefault="00FA0B15" w:rsidP="00F9042B">
      <w:pPr>
        <w:widowControl/>
        <w:spacing w:line="576" w:lineRule="exact"/>
        <w:jc w:val="left"/>
        <w:rPr>
          <w:rFonts w:ascii="仿宋" w:eastAsia="仿宋" w:hAnsi="仿宋" w:cs="宋体"/>
          <w:sz w:val="32"/>
          <w:szCs w:val="32"/>
        </w:rPr>
      </w:pPr>
      <w:smartTag w:uri="urn:schemas-microsoft-com:office:smarttags" w:element="chmetcnv">
        <w:smartTagPr>
          <w:attr w:name="UnitName" w:val="m"/>
          <w:attr w:name="SourceValue" w:val=".4"/>
          <w:attr w:name="HasSpace" w:val="False"/>
          <w:attr w:name="Negative" w:val="False"/>
          <w:attr w:name="NumberType" w:val="1"/>
          <w:attr w:name="TCSC" w:val="0"/>
        </w:smartTagPr>
        <w:r w:rsidRPr="00F9042B">
          <w:rPr>
            <w:rFonts w:ascii="仿宋" w:eastAsia="仿宋" w:hAnsi="仿宋" w:cs="宋体"/>
            <w:color w:val="000000"/>
            <w:sz w:val="32"/>
            <w:szCs w:val="32"/>
          </w:rPr>
          <w:t>0.4m</w:t>
        </w:r>
      </w:smartTag>
      <w:r w:rsidRPr="00F9042B">
        <w:rPr>
          <w:rFonts w:ascii="仿宋" w:eastAsia="仿宋" w:hAnsi="仿宋" w:cs="宋体"/>
          <w:color w:val="000000"/>
          <w:sz w:val="32"/>
          <w:szCs w:val="32"/>
        </w:rPr>
        <w:t>×</w:t>
      </w:r>
      <w:smartTag w:uri="urn:schemas-microsoft-com:office:smarttags" w:element="chmetcnv">
        <w:smartTagPr>
          <w:attr w:name="UnitName" w:val="m"/>
          <w:attr w:name="SourceValue" w:val=".4"/>
          <w:attr w:name="HasSpace" w:val="False"/>
          <w:attr w:name="Negative" w:val="False"/>
          <w:attr w:name="NumberType" w:val="1"/>
          <w:attr w:name="TCSC" w:val="0"/>
        </w:smartTagPr>
        <w:r w:rsidRPr="00F9042B">
          <w:rPr>
            <w:rFonts w:ascii="仿宋" w:eastAsia="仿宋" w:hAnsi="仿宋" w:cs="宋体"/>
            <w:color w:val="000000"/>
            <w:sz w:val="32"/>
            <w:szCs w:val="32"/>
          </w:rPr>
          <w:t>0.4m</w:t>
        </w:r>
      </w:smartTag>
      <w:r w:rsidRPr="00F9042B">
        <w:rPr>
          <w:rFonts w:ascii="仿宋" w:eastAsia="仿宋" w:hAnsi="仿宋" w:cs="宋体"/>
          <w:color w:val="000000"/>
          <w:sz w:val="32"/>
          <w:szCs w:val="32"/>
        </w:rPr>
        <w:t>×</w:t>
      </w:r>
      <w:smartTag w:uri="urn:schemas-microsoft-com:office:smarttags" w:element="chmetcnv">
        <w:smartTagPr>
          <w:attr w:name="UnitName" w:val="m"/>
          <w:attr w:name="SourceValue" w:val="18.4"/>
          <w:attr w:name="HasSpace" w:val="True"/>
          <w:attr w:name="Negative" w:val="False"/>
          <w:attr w:name="NumberType" w:val="1"/>
          <w:attr w:name="TCSC" w:val="0"/>
        </w:smartTagPr>
        <w:r w:rsidRPr="00F9042B">
          <w:rPr>
            <w:rFonts w:ascii="仿宋" w:eastAsia="仿宋" w:hAnsi="仿宋" w:cs="宋体"/>
            <w:color w:val="000000"/>
            <w:sz w:val="32"/>
            <w:szCs w:val="32"/>
          </w:rPr>
          <w:t>18.4 m</w:t>
        </w:r>
      </w:smartTag>
      <w:r w:rsidRPr="00F9042B">
        <w:rPr>
          <w:rFonts w:ascii="仿宋" w:eastAsia="仿宋" w:hAnsi="仿宋" w:cs="宋体"/>
          <w:color w:val="000000"/>
          <w:sz w:val="32"/>
          <w:szCs w:val="32"/>
        </w:rPr>
        <w:t>×300根=883.2</w:t>
      </w:r>
      <w:r w:rsidRPr="00F9042B">
        <w:rPr>
          <w:rFonts w:ascii="仿宋" w:eastAsia="仿宋" w:hAnsi="仿宋" w:cs="宋体"/>
          <w:color w:val="000000"/>
          <w:sz w:val="32"/>
          <w:szCs w:val="32"/>
        </w:rPr>
        <w:br/>
        <w:t>(2)送桩： （送桩长度从桩顶到自然地面另加</w:t>
      </w:r>
      <w:smartTag w:uri="urn:schemas-microsoft-com:office:smarttags" w:element="chmetcnv">
        <w:smartTagPr>
          <w:attr w:name="UnitName" w:val="mm"/>
          <w:attr w:name="SourceValue" w:val="500"/>
          <w:attr w:name="HasSpace" w:val="True"/>
          <w:attr w:name="Negative" w:val="False"/>
          <w:attr w:name="NumberType" w:val="1"/>
          <w:attr w:name="TCSC" w:val="0"/>
        </w:smartTagPr>
        <w:r w:rsidRPr="00F9042B">
          <w:rPr>
            <w:rFonts w:ascii="仿宋" w:eastAsia="仿宋" w:hAnsi="仿宋" w:cs="宋体"/>
            <w:color w:val="000000"/>
            <w:sz w:val="32"/>
            <w:szCs w:val="32"/>
          </w:rPr>
          <w:t>500 mm</w:t>
        </w:r>
      </w:smartTag>
      <w:r w:rsidRPr="00F9042B">
        <w:rPr>
          <w:rFonts w:ascii="仿宋" w:eastAsia="仿宋" w:hAnsi="仿宋" w:cs="宋体"/>
          <w:color w:val="000000"/>
          <w:sz w:val="32"/>
          <w:szCs w:val="32"/>
        </w:rPr>
        <w:t>）</w:t>
      </w:r>
    </w:p>
    <w:p w:rsidR="00FA0B15" w:rsidRPr="00F9042B" w:rsidRDefault="00FA0B15" w:rsidP="00F9042B">
      <w:pPr>
        <w:widowControl/>
        <w:spacing w:line="576" w:lineRule="exact"/>
        <w:jc w:val="left"/>
        <w:rPr>
          <w:rFonts w:ascii="仿宋" w:eastAsia="仿宋" w:hAnsi="仿宋" w:cs="宋体"/>
          <w:sz w:val="32"/>
          <w:szCs w:val="32"/>
        </w:rPr>
      </w:pPr>
      <w:r w:rsidRPr="00F9042B">
        <w:rPr>
          <w:rFonts w:ascii="仿宋" w:eastAsia="仿宋" w:hAnsi="仿宋" w:cs="宋体"/>
          <w:color w:val="000000"/>
          <w:sz w:val="32"/>
          <w:szCs w:val="32"/>
        </w:rPr>
        <w:t>长度=2.4m-0.45m+0.5 m=2.45 m</w:t>
      </w:r>
    </w:p>
    <w:p w:rsidR="00FA0B15" w:rsidRPr="00F9042B" w:rsidRDefault="00FA0B15" w:rsidP="00F9042B">
      <w:pPr>
        <w:widowControl/>
        <w:spacing w:line="576" w:lineRule="exact"/>
        <w:jc w:val="left"/>
        <w:rPr>
          <w:rFonts w:ascii="仿宋" w:eastAsia="仿宋" w:hAnsi="仿宋" w:cs="宋体" w:hint="eastAsia"/>
          <w:color w:val="000000"/>
          <w:sz w:val="32"/>
          <w:szCs w:val="32"/>
        </w:rPr>
      </w:pPr>
      <w:smartTag w:uri="urn:schemas-microsoft-com:office:smarttags" w:element="chmetcnv">
        <w:smartTagPr>
          <w:attr w:name="UnitName" w:val="m"/>
          <w:attr w:name="SourceValue" w:val=".4"/>
          <w:attr w:name="HasSpace" w:val="False"/>
          <w:attr w:name="Negative" w:val="False"/>
          <w:attr w:name="NumberType" w:val="1"/>
          <w:attr w:name="TCSC" w:val="0"/>
        </w:smartTagPr>
        <w:r w:rsidRPr="00F9042B">
          <w:rPr>
            <w:rFonts w:ascii="仿宋" w:eastAsia="仿宋" w:hAnsi="仿宋" w:cs="宋体"/>
            <w:color w:val="000000"/>
            <w:sz w:val="32"/>
            <w:szCs w:val="32"/>
          </w:rPr>
          <w:t>0.4m</w:t>
        </w:r>
      </w:smartTag>
      <w:r w:rsidRPr="00F9042B">
        <w:rPr>
          <w:rFonts w:ascii="仿宋" w:eastAsia="仿宋" w:hAnsi="仿宋" w:cs="宋体"/>
          <w:color w:val="000000"/>
          <w:sz w:val="32"/>
          <w:szCs w:val="32"/>
        </w:rPr>
        <w:t>×</w:t>
      </w:r>
      <w:smartTag w:uri="urn:schemas-microsoft-com:office:smarttags" w:element="chmetcnv">
        <w:smartTagPr>
          <w:attr w:name="UnitName" w:val="m"/>
          <w:attr w:name="SourceValue" w:val=".4"/>
          <w:attr w:name="HasSpace" w:val="False"/>
          <w:attr w:name="Negative" w:val="False"/>
          <w:attr w:name="NumberType" w:val="1"/>
          <w:attr w:name="TCSC" w:val="0"/>
        </w:smartTagPr>
        <w:r w:rsidRPr="00F9042B">
          <w:rPr>
            <w:rFonts w:ascii="仿宋" w:eastAsia="仿宋" w:hAnsi="仿宋" w:cs="宋体"/>
            <w:color w:val="000000"/>
            <w:sz w:val="32"/>
            <w:szCs w:val="32"/>
          </w:rPr>
          <w:t>0.4m</w:t>
        </w:r>
      </w:smartTag>
      <w:r w:rsidRPr="00F9042B">
        <w:rPr>
          <w:rFonts w:ascii="仿宋" w:eastAsia="仿宋" w:hAnsi="仿宋" w:cs="宋体"/>
          <w:color w:val="000000"/>
          <w:sz w:val="32"/>
          <w:szCs w:val="32"/>
        </w:rPr>
        <w:t>×</w:t>
      </w:r>
      <w:smartTag w:uri="urn:schemas-microsoft-com:office:smarttags" w:element="chmetcnv">
        <w:smartTagPr>
          <w:attr w:name="UnitName" w:val="m"/>
          <w:attr w:name="SourceValue" w:val="2.45"/>
          <w:attr w:name="HasSpace" w:val="True"/>
          <w:attr w:name="Negative" w:val="False"/>
          <w:attr w:name="NumberType" w:val="1"/>
          <w:attr w:name="TCSC" w:val="0"/>
        </w:smartTagPr>
        <w:r w:rsidRPr="00F9042B">
          <w:rPr>
            <w:rFonts w:ascii="仿宋" w:eastAsia="仿宋" w:hAnsi="仿宋" w:cs="宋体"/>
            <w:color w:val="000000"/>
            <w:sz w:val="32"/>
            <w:szCs w:val="32"/>
          </w:rPr>
          <w:t>2.45 m</w:t>
        </w:r>
      </w:smartTag>
      <w:r w:rsidRPr="00F9042B">
        <w:rPr>
          <w:rFonts w:ascii="仿宋" w:eastAsia="仿宋" w:hAnsi="仿宋" w:cs="宋体"/>
          <w:color w:val="000000"/>
          <w:sz w:val="32"/>
          <w:szCs w:val="32"/>
        </w:rPr>
        <w:t>×300根=117.6</w:t>
      </w:r>
      <w:r w:rsidRPr="00F9042B">
        <w:rPr>
          <w:rFonts w:ascii="仿宋" w:eastAsia="仿宋" w:hAnsi="仿宋" w:cs="宋体"/>
          <w:color w:val="000000"/>
          <w:sz w:val="32"/>
          <w:szCs w:val="32"/>
        </w:rPr>
        <w:br/>
        <w:t>（3）凿桩头：300根</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color w:val="000000"/>
          <w:sz w:val="32"/>
          <w:szCs w:val="32"/>
        </w:rPr>
        <w:t>㈢《计价表》计价</w:t>
      </w:r>
      <w:r w:rsidRPr="00F9042B">
        <w:rPr>
          <w:rFonts w:ascii="仿宋" w:eastAsia="仿宋" w:hAnsi="仿宋" w:cs="宋体"/>
          <w:color w:val="000000"/>
          <w:sz w:val="32"/>
          <w:szCs w:val="32"/>
        </w:rPr>
        <w:br/>
      </w:r>
      <w:r w:rsidRPr="00F9042B">
        <w:rPr>
          <w:rFonts w:ascii="仿宋" w:eastAsia="仿宋" w:hAnsi="仿宋" w:cs="宋体" w:hint="eastAsia"/>
          <w:color w:val="000000"/>
          <w:sz w:val="32"/>
          <w:szCs w:val="32"/>
        </w:rPr>
        <w:t>打桩工程量:0.4×0.4×18.4×300=883.2m3</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hint="eastAsia"/>
          <w:color w:val="000000"/>
          <w:sz w:val="32"/>
          <w:szCs w:val="32"/>
        </w:rPr>
        <w:t>送桩工程量：（2.4-0.45+0.5）×0.4×0.4×300=117.6m3</w:t>
      </w:r>
    </w:p>
    <w:p w:rsidR="00FA0B15" w:rsidRPr="00F9042B" w:rsidRDefault="00FA0B15" w:rsidP="00F9042B">
      <w:pPr>
        <w:widowControl/>
        <w:spacing w:line="576" w:lineRule="exact"/>
        <w:jc w:val="left"/>
        <w:rPr>
          <w:rFonts w:ascii="仿宋" w:eastAsia="仿宋" w:hAnsi="仿宋" w:cs="宋体" w:hint="eastAsia"/>
          <w:bCs/>
          <w:color w:val="FF6666"/>
          <w:sz w:val="32"/>
          <w:szCs w:val="32"/>
        </w:rPr>
      </w:pPr>
      <w:r w:rsidRPr="00F9042B">
        <w:rPr>
          <w:rFonts w:ascii="仿宋" w:eastAsia="仿宋" w:hAnsi="仿宋" w:cs="宋体" w:hint="eastAsia"/>
          <w:color w:val="000000"/>
          <w:sz w:val="32"/>
          <w:szCs w:val="32"/>
        </w:rPr>
        <w:t>综合单价：（883.2×207.73+117.6×182.86）/300=683.24元/根。</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2、解：</w:t>
      </w:r>
      <w:r w:rsidRPr="00F9042B">
        <w:rPr>
          <w:rFonts w:ascii="仿宋" w:eastAsia="仿宋" w:hAnsi="仿宋" w:cs="宋体"/>
          <w:b/>
          <w:bCs/>
          <w:color w:val="000000"/>
          <w:sz w:val="32"/>
          <w:szCs w:val="32"/>
        </w:rPr>
        <w:t>分部分项工程量清单</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color w:val="000000"/>
          <w:sz w:val="32"/>
          <w:szCs w:val="32"/>
        </w:rPr>
        <w:t>序号</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项目编码</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项目名称</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计量单位</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工程数量</w:t>
      </w:r>
      <w:r w:rsidRPr="00F9042B">
        <w:rPr>
          <w:rFonts w:ascii="仿宋" w:eastAsia="仿宋" w:hAnsi="仿宋" w:cs="宋体" w:hint="eastAsia"/>
          <w:color w:val="000000"/>
          <w:sz w:val="32"/>
          <w:szCs w:val="32"/>
        </w:rPr>
        <w:t xml:space="preserve">    综合单价（元/根）   合价/元   </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olor w:val="000000"/>
          <w:sz w:val="32"/>
          <w:szCs w:val="32"/>
        </w:rPr>
        <w:t>1</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010601001001</w:t>
      </w:r>
      <w:r w:rsidRPr="00F9042B">
        <w:rPr>
          <w:rFonts w:ascii="仿宋" w:eastAsia="仿宋" w:hAnsi="仿宋" w:hint="eastAsia"/>
          <w:color w:val="000000"/>
          <w:sz w:val="32"/>
          <w:szCs w:val="32"/>
        </w:rPr>
        <w:t xml:space="preserve">  </w:t>
      </w:r>
      <w:r w:rsidRPr="00F9042B">
        <w:rPr>
          <w:rFonts w:ascii="仿宋" w:eastAsia="仿宋" w:hAnsi="仿宋" w:cs="宋体" w:hint="eastAsia"/>
          <w:color w:val="000000"/>
          <w:sz w:val="32"/>
          <w:szCs w:val="32"/>
        </w:rPr>
        <w:t>钢屋架</w:t>
      </w:r>
      <w:r w:rsidRPr="00F9042B">
        <w:rPr>
          <w:rFonts w:ascii="仿宋" w:eastAsia="仿宋" w:hAnsi="仿宋" w:hint="eastAsia"/>
          <w:color w:val="000000"/>
          <w:sz w:val="32"/>
          <w:szCs w:val="32"/>
        </w:rPr>
        <w:t xml:space="preserve">      </w:t>
      </w:r>
      <w:r w:rsidRPr="00F9042B">
        <w:rPr>
          <w:rFonts w:ascii="仿宋" w:eastAsia="仿宋" w:hAnsi="仿宋" w:cs="宋体"/>
          <w:color w:val="000000"/>
          <w:sz w:val="32"/>
          <w:szCs w:val="32"/>
        </w:rPr>
        <w:t>榀</w:t>
      </w:r>
      <w:r w:rsidRPr="00F9042B">
        <w:rPr>
          <w:rFonts w:ascii="仿宋" w:eastAsia="仿宋" w:hAnsi="仿宋" w:cs="宋体" w:hint="eastAsia"/>
          <w:color w:val="000000"/>
          <w:sz w:val="32"/>
          <w:szCs w:val="32"/>
        </w:rPr>
        <w:t xml:space="preserve">          </w:t>
      </w:r>
      <w:r w:rsidRPr="00F9042B">
        <w:rPr>
          <w:rFonts w:ascii="仿宋" w:eastAsia="仿宋" w:hAnsi="仿宋"/>
          <w:color w:val="000000"/>
          <w:sz w:val="32"/>
          <w:szCs w:val="32"/>
        </w:rPr>
        <w:t>20</w:t>
      </w:r>
      <w:r w:rsidRPr="00F9042B">
        <w:rPr>
          <w:rFonts w:ascii="仿宋" w:eastAsia="仿宋" w:hAnsi="仿宋" w:hint="eastAsia"/>
          <w:color w:val="000000"/>
          <w:sz w:val="32"/>
          <w:szCs w:val="32"/>
        </w:rPr>
        <w:t xml:space="preserve">         10415.24           208304.71     </w:t>
      </w:r>
    </w:p>
    <w:p w:rsidR="00FA0B15" w:rsidRPr="00F9042B" w:rsidRDefault="00FA0B15" w:rsidP="00F9042B">
      <w:pPr>
        <w:widowControl/>
        <w:spacing w:line="576" w:lineRule="exact"/>
        <w:jc w:val="left"/>
        <w:rPr>
          <w:rFonts w:ascii="仿宋" w:eastAsia="仿宋" w:hAnsi="仿宋" w:cs="宋体" w:hint="eastAsia"/>
          <w:color w:val="000000"/>
          <w:sz w:val="32"/>
          <w:szCs w:val="32"/>
        </w:rPr>
      </w:pP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color w:val="000000"/>
          <w:sz w:val="32"/>
          <w:szCs w:val="32"/>
        </w:rPr>
        <w:t>工程量</w:t>
      </w:r>
      <w:r w:rsidRPr="00F9042B">
        <w:rPr>
          <w:rFonts w:ascii="仿宋" w:eastAsia="仿宋" w:hAnsi="仿宋" w:cs="宋体" w:hint="eastAsia"/>
          <w:color w:val="000000"/>
          <w:sz w:val="32"/>
          <w:szCs w:val="32"/>
        </w:rPr>
        <w:t xml:space="preserve">     </w:t>
      </w:r>
      <w:r w:rsidRPr="00F9042B">
        <w:rPr>
          <w:rFonts w:ascii="仿宋" w:eastAsia="仿宋" w:hAnsi="仿宋"/>
          <w:color w:val="000000"/>
          <w:sz w:val="32"/>
          <w:szCs w:val="32"/>
        </w:rPr>
        <w:t>1.86t</w:t>
      </w:r>
      <w:r w:rsidRPr="00F9042B">
        <w:rPr>
          <w:rFonts w:ascii="仿宋" w:eastAsia="仿宋" w:hAnsi="仿宋" w:cs="宋体"/>
          <w:color w:val="000000"/>
          <w:sz w:val="32"/>
          <w:szCs w:val="32"/>
        </w:rPr>
        <w:t>×20=37</w:t>
      </w:r>
      <w:r w:rsidRPr="00F9042B">
        <w:rPr>
          <w:rFonts w:ascii="仿宋" w:eastAsia="仿宋" w:hAnsi="仿宋"/>
          <w:color w:val="000000"/>
          <w:sz w:val="32"/>
          <w:szCs w:val="32"/>
        </w:rPr>
        <w:t>.</w:t>
      </w:r>
      <w:r w:rsidRPr="00F9042B">
        <w:rPr>
          <w:rFonts w:ascii="仿宋" w:eastAsia="仿宋" w:hAnsi="仿宋" w:cs="宋体"/>
          <w:color w:val="000000"/>
          <w:sz w:val="32"/>
          <w:szCs w:val="32"/>
        </w:rPr>
        <w:t>2</w:t>
      </w:r>
      <w:r w:rsidRPr="00F9042B">
        <w:rPr>
          <w:rFonts w:ascii="仿宋" w:eastAsia="仿宋" w:hAnsi="仿宋"/>
          <w:color w:val="000000"/>
          <w:sz w:val="32"/>
          <w:szCs w:val="32"/>
        </w:rPr>
        <w:t xml:space="preserve"> t</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eastAsia="仿宋"/>
          <w:color w:val="000000"/>
          <w:sz w:val="32"/>
          <w:szCs w:val="32"/>
        </w:rPr>
        <w:t>  </w:t>
      </w:r>
      <w:r w:rsidRPr="00F9042B">
        <w:rPr>
          <w:rFonts w:ascii="仿宋" w:eastAsia="仿宋" w:hAnsi="仿宋" w:cs="宋体"/>
          <w:color w:val="000000"/>
          <w:sz w:val="32"/>
          <w:szCs w:val="32"/>
        </w:rPr>
        <w:t>6</w:t>
      </w:r>
      <w:r w:rsidRPr="00F9042B">
        <w:rPr>
          <w:rFonts w:ascii="仿宋" w:eastAsia="仿宋" w:hAnsi="仿宋" w:cs="宋体" w:hint="eastAsia"/>
          <w:color w:val="000000"/>
          <w:sz w:val="32"/>
          <w:szCs w:val="32"/>
        </w:rPr>
        <w:t xml:space="preserve">-7   </w:t>
      </w:r>
      <w:r w:rsidRPr="00F9042B">
        <w:rPr>
          <w:rFonts w:ascii="仿宋" w:eastAsia="仿宋" w:hAnsi="仿宋" w:cs="宋体"/>
          <w:color w:val="000000"/>
          <w:sz w:val="32"/>
          <w:szCs w:val="32"/>
        </w:rPr>
        <w:t>钢屋架制作</w:t>
      </w:r>
      <w:r w:rsidRPr="00F9042B">
        <w:rPr>
          <w:rFonts w:ascii="仿宋" w:eastAsia="仿宋" w:hAnsi="仿宋"/>
          <w:color w:val="000000"/>
          <w:sz w:val="32"/>
          <w:szCs w:val="32"/>
        </w:rPr>
        <w:t xml:space="preserve"> </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2×4716</w:t>
      </w:r>
      <w:r w:rsidRPr="00F9042B">
        <w:rPr>
          <w:rFonts w:ascii="仿宋" w:eastAsia="仿宋" w:hAnsi="仿宋"/>
          <w:color w:val="000000"/>
          <w:sz w:val="32"/>
          <w:szCs w:val="32"/>
        </w:rPr>
        <w:t>.</w:t>
      </w:r>
      <w:r w:rsidRPr="00F9042B">
        <w:rPr>
          <w:rFonts w:ascii="仿宋" w:eastAsia="仿宋" w:hAnsi="仿宋" w:cs="宋体"/>
          <w:color w:val="000000"/>
          <w:sz w:val="32"/>
          <w:szCs w:val="32"/>
        </w:rPr>
        <w:t>44)元=175451</w:t>
      </w:r>
      <w:r w:rsidRPr="00F9042B">
        <w:rPr>
          <w:rFonts w:ascii="仿宋" w:eastAsia="仿宋" w:hAnsi="仿宋"/>
          <w:color w:val="000000"/>
          <w:sz w:val="32"/>
          <w:szCs w:val="32"/>
        </w:rPr>
        <w:t>.</w:t>
      </w:r>
      <w:r w:rsidRPr="00F9042B">
        <w:rPr>
          <w:rFonts w:ascii="仿宋" w:eastAsia="仿宋" w:hAnsi="仿宋" w:cs="宋体"/>
          <w:color w:val="000000"/>
          <w:sz w:val="32"/>
          <w:szCs w:val="32"/>
        </w:rPr>
        <w:t>57元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16—264</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红丹防锈漆一遍</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2×1</w:t>
      </w:r>
      <w:r w:rsidRPr="00F9042B">
        <w:rPr>
          <w:rFonts w:ascii="仿宋" w:eastAsia="仿宋" w:hAnsi="仿宋"/>
          <w:color w:val="000000"/>
          <w:sz w:val="32"/>
          <w:szCs w:val="32"/>
        </w:rPr>
        <w:t>.</w:t>
      </w:r>
      <w:r w:rsidRPr="00F9042B">
        <w:rPr>
          <w:rFonts w:ascii="仿宋" w:eastAsia="仿宋" w:hAnsi="仿宋" w:cs="宋体"/>
          <w:color w:val="000000"/>
          <w:sz w:val="32"/>
          <w:szCs w:val="32"/>
        </w:rPr>
        <w:t>1×88</w:t>
      </w:r>
      <w:r w:rsidRPr="00F9042B">
        <w:rPr>
          <w:rFonts w:ascii="仿宋" w:eastAsia="仿宋" w:hAnsi="仿宋"/>
          <w:color w:val="000000"/>
          <w:sz w:val="32"/>
          <w:szCs w:val="32"/>
        </w:rPr>
        <w:t>.</w:t>
      </w:r>
      <w:r w:rsidRPr="00F9042B">
        <w:rPr>
          <w:rFonts w:ascii="仿宋" w:eastAsia="仿宋" w:hAnsi="仿宋" w:cs="宋体"/>
          <w:color w:val="000000"/>
          <w:sz w:val="32"/>
          <w:szCs w:val="32"/>
        </w:rPr>
        <w:t>39) 元=3616</w:t>
      </w:r>
      <w:r w:rsidRPr="00F9042B">
        <w:rPr>
          <w:rFonts w:ascii="仿宋" w:eastAsia="仿宋" w:hAnsi="仿宋"/>
          <w:color w:val="000000"/>
          <w:sz w:val="32"/>
          <w:szCs w:val="32"/>
        </w:rPr>
        <w:t>.</w:t>
      </w:r>
      <w:r w:rsidRPr="00F9042B">
        <w:rPr>
          <w:rFonts w:ascii="仿宋" w:eastAsia="仿宋" w:hAnsi="仿宋" w:cs="宋体"/>
          <w:color w:val="000000"/>
          <w:sz w:val="32"/>
          <w:szCs w:val="32"/>
        </w:rPr>
        <w:t>92元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16—272</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防火漆二遍</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2×291</w:t>
      </w:r>
      <w:r w:rsidRPr="00F9042B">
        <w:rPr>
          <w:rFonts w:ascii="仿宋" w:eastAsia="仿宋" w:hAnsi="仿宋"/>
          <w:color w:val="000000"/>
          <w:sz w:val="32"/>
          <w:szCs w:val="32"/>
        </w:rPr>
        <w:t>.</w:t>
      </w:r>
      <w:r w:rsidRPr="00F9042B">
        <w:rPr>
          <w:rFonts w:ascii="仿宋" w:eastAsia="仿宋" w:hAnsi="仿宋" w:cs="宋体"/>
          <w:color w:val="000000"/>
          <w:sz w:val="32"/>
          <w:szCs w:val="32"/>
        </w:rPr>
        <w:t>54)元=10845</w:t>
      </w:r>
      <w:r w:rsidRPr="00F9042B">
        <w:rPr>
          <w:rFonts w:ascii="仿宋" w:eastAsia="仿宋" w:hAnsi="仿宋"/>
          <w:color w:val="000000"/>
          <w:sz w:val="32"/>
          <w:szCs w:val="32"/>
        </w:rPr>
        <w:t>.</w:t>
      </w:r>
      <w:r w:rsidRPr="00F9042B">
        <w:rPr>
          <w:rFonts w:ascii="仿宋" w:eastAsia="仿宋" w:hAnsi="仿宋" w:cs="宋体"/>
          <w:color w:val="000000"/>
          <w:sz w:val="32"/>
          <w:szCs w:val="32"/>
        </w:rPr>
        <w:t>29元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16—260</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调和漆二遍</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2×131</w:t>
      </w:r>
      <w:r w:rsidRPr="00F9042B">
        <w:rPr>
          <w:rFonts w:ascii="仿宋" w:eastAsia="仿宋" w:hAnsi="仿宋"/>
          <w:color w:val="000000"/>
          <w:sz w:val="32"/>
          <w:szCs w:val="32"/>
        </w:rPr>
        <w:t>.</w:t>
      </w:r>
      <w:r w:rsidRPr="00F9042B">
        <w:rPr>
          <w:rFonts w:ascii="仿宋" w:eastAsia="仿宋" w:hAnsi="仿宋" w:cs="宋体"/>
          <w:color w:val="000000"/>
          <w:sz w:val="32"/>
          <w:szCs w:val="32"/>
        </w:rPr>
        <w:t>87)元=4905</w:t>
      </w:r>
      <w:r w:rsidRPr="00F9042B">
        <w:rPr>
          <w:rFonts w:ascii="仿宋" w:eastAsia="仿宋" w:hAnsi="仿宋"/>
          <w:color w:val="000000"/>
          <w:sz w:val="32"/>
          <w:szCs w:val="32"/>
        </w:rPr>
        <w:t>.</w:t>
      </w:r>
      <w:r w:rsidRPr="00F9042B">
        <w:rPr>
          <w:rFonts w:ascii="仿宋" w:eastAsia="仿宋" w:hAnsi="仿宋" w:cs="宋体"/>
          <w:color w:val="000000"/>
          <w:sz w:val="32"/>
          <w:szCs w:val="32"/>
        </w:rPr>
        <w:t>56元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lastRenderedPageBreak/>
        <w:t>7—25</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金属构件运输量</w:t>
      </w:r>
      <w:r w:rsidRPr="00F9042B">
        <w:rPr>
          <w:rFonts w:ascii="仿宋" w:eastAsia="仿宋" w:hAnsi="仿宋" w:cs="宋体"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2×37</w:t>
      </w:r>
      <w:r w:rsidRPr="00F9042B">
        <w:rPr>
          <w:rFonts w:ascii="仿宋" w:eastAsia="仿宋" w:hAnsi="仿宋"/>
          <w:color w:val="000000"/>
          <w:sz w:val="32"/>
          <w:szCs w:val="32"/>
        </w:rPr>
        <w:t>.</w:t>
      </w:r>
      <w:r w:rsidRPr="00F9042B">
        <w:rPr>
          <w:rFonts w:ascii="仿宋" w:eastAsia="仿宋" w:hAnsi="仿宋" w:cs="宋体"/>
          <w:color w:val="000000"/>
          <w:sz w:val="32"/>
          <w:szCs w:val="32"/>
        </w:rPr>
        <w:t>49)元=1394</w:t>
      </w:r>
      <w:r w:rsidRPr="00F9042B">
        <w:rPr>
          <w:rFonts w:ascii="仿宋" w:eastAsia="仿宋" w:hAnsi="仿宋"/>
          <w:color w:val="000000"/>
          <w:sz w:val="32"/>
          <w:szCs w:val="32"/>
        </w:rPr>
        <w:t>.</w:t>
      </w:r>
      <w:r w:rsidRPr="00F9042B">
        <w:rPr>
          <w:rFonts w:ascii="仿宋" w:eastAsia="仿宋" w:hAnsi="仿宋" w:cs="宋体"/>
          <w:color w:val="000000"/>
          <w:sz w:val="32"/>
          <w:szCs w:val="32"/>
        </w:rPr>
        <w:t>63元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7—120换</w:t>
      </w:r>
      <w:r w:rsidRPr="00F9042B">
        <w:rPr>
          <w:rFonts w:ascii="仿宋" w:eastAsia="仿宋" w:hAnsi="仿宋" w:cs="宋体" w:hint="eastAsia"/>
          <w:color w:val="000000"/>
          <w:sz w:val="32"/>
          <w:szCs w:val="32"/>
        </w:rPr>
        <w:t xml:space="preserve">   </w:t>
      </w:r>
      <w:r w:rsidRPr="00F9042B">
        <w:rPr>
          <w:rFonts w:ascii="仿宋" w:eastAsia="仿宋" w:hAnsi="仿宋" w:cs="宋体"/>
          <w:color w:val="000000"/>
          <w:sz w:val="32"/>
          <w:szCs w:val="32"/>
        </w:rPr>
        <w:t>钢屋架安装</w:t>
      </w:r>
      <w:r w:rsidRPr="00F9042B">
        <w:rPr>
          <w:rFonts w:ascii="仿宋" w:eastAsia="仿宋" w:hAnsi="仿宋"/>
          <w:color w:val="000000"/>
          <w:sz w:val="32"/>
          <w:szCs w:val="32"/>
        </w:rPr>
        <w:t>(</w:t>
      </w:r>
      <w:r w:rsidRPr="00F9042B">
        <w:rPr>
          <w:rFonts w:ascii="仿宋" w:eastAsia="仿宋" w:hAnsi="仿宋" w:cs="宋体"/>
          <w:color w:val="000000"/>
          <w:sz w:val="32"/>
          <w:szCs w:val="32"/>
        </w:rPr>
        <w:t>跨外</w:t>
      </w:r>
      <w:r w:rsidRPr="00F9042B">
        <w:rPr>
          <w:rFonts w:ascii="仿宋" w:eastAsia="仿宋" w:hAnsi="仿宋"/>
          <w:color w:val="000000"/>
          <w:sz w:val="32"/>
          <w:szCs w:val="32"/>
        </w:rPr>
        <w:t xml:space="preserve">) </w:t>
      </w:r>
      <w:r w:rsidRPr="00F9042B">
        <w:rPr>
          <w:rFonts w:ascii="仿宋" w:eastAsia="仿宋" w:hAnsi="仿宋" w:hint="eastAsia"/>
          <w:color w:val="000000"/>
          <w:sz w:val="32"/>
          <w:szCs w:val="32"/>
        </w:rPr>
        <w:t xml:space="preserve">   </w:t>
      </w:r>
      <w:r w:rsidRPr="00F9042B">
        <w:rPr>
          <w:rFonts w:ascii="仿宋" w:eastAsia="仿宋" w:hAnsi="仿宋"/>
          <w:color w:val="000000"/>
          <w:sz w:val="32"/>
          <w:szCs w:val="32"/>
        </w:rPr>
        <w:t>(</w:t>
      </w:r>
      <w:r w:rsidRPr="00F9042B">
        <w:rPr>
          <w:rFonts w:ascii="仿宋" w:eastAsia="仿宋" w:hAnsi="仿宋" w:cs="宋体"/>
          <w:color w:val="000000"/>
          <w:sz w:val="32"/>
          <w:szCs w:val="32"/>
        </w:rPr>
        <w:t>37</w:t>
      </w:r>
      <w:r w:rsidRPr="00F9042B">
        <w:rPr>
          <w:rFonts w:ascii="仿宋" w:eastAsia="仿宋" w:hAnsi="仿宋"/>
          <w:color w:val="000000"/>
          <w:sz w:val="32"/>
          <w:szCs w:val="32"/>
        </w:rPr>
        <w:t>.</w:t>
      </w:r>
      <w:r w:rsidRPr="00F9042B">
        <w:rPr>
          <w:rFonts w:ascii="仿宋" w:eastAsia="仿宋" w:hAnsi="仿宋" w:cs="宋体"/>
          <w:color w:val="000000"/>
          <w:sz w:val="32"/>
          <w:szCs w:val="32"/>
        </w:rPr>
        <w:t>2×325</w:t>
      </w:r>
      <w:r w:rsidRPr="00F9042B">
        <w:rPr>
          <w:rFonts w:ascii="仿宋" w:eastAsia="仿宋" w:hAnsi="仿宋"/>
          <w:color w:val="000000"/>
          <w:sz w:val="32"/>
          <w:szCs w:val="32"/>
        </w:rPr>
        <w:t>.</w:t>
      </w:r>
      <w:r w:rsidRPr="00F9042B">
        <w:rPr>
          <w:rFonts w:ascii="仿宋" w:eastAsia="仿宋" w:hAnsi="仿宋" w:cs="宋体"/>
          <w:color w:val="000000"/>
          <w:sz w:val="32"/>
          <w:szCs w:val="32"/>
        </w:rPr>
        <w:t>02)元=12090</w:t>
      </w:r>
      <w:r w:rsidRPr="00F9042B">
        <w:rPr>
          <w:rFonts w:ascii="仿宋" w:eastAsia="仿宋" w:hAnsi="仿宋"/>
          <w:color w:val="000000"/>
          <w:sz w:val="32"/>
          <w:szCs w:val="32"/>
        </w:rPr>
        <w:t>.</w:t>
      </w:r>
      <w:r w:rsidRPr="00F9042B">
        <w:rPr>
          <w:rFonts w:ascii="仿宋" w:eastAsia="仿宋" w:hAnsi="仿宋" w:cs="宋体"/>
          <w:color w:val="000000"/>
          <w:sz w:val="32"/>
          <w:szCs w:val="32"/>
        </w:rPr>
        <w:t>74元</w:t>
      </w:r>
    </w:p>
    <w:p w:rsidR="00FA0B15" w:rsidRPr="00F9042B" w:rsidRDefault="00FA0B15" w:rsidP="00F9042B">
      <w:pPr>
        <w:widowControl/>
        <w:spacing w:line="576" w:lineRule="exact"/>
        <w:jc w:val="left"/>
        <w:rPr>
          <w:rFonts w:ascii="仿宋" w:eastAsia="仿宋" w:hAnsi="仿宋" w:cs="宋体" w:hint="eastAsia"/>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3、</w:t>
      </w:r>
      <w:r w:rsidRPr="00F9042B">
        <w:rPr>
          <w:rFonts w:ascii="仿宋" w:eastAsia="仿宋" w:hAnsi="仿宋" w:cs="宋体"/>
          <w:bCs/>
          <w:color w:val="000000"/>
          <w:sz w:val="32"/>
          <w:szCs w:val="32"/>
        </w:rPr>
        <w:t>分部分项工程量清单</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解：㈠ 工程量计算(1)</w:t>
      </w:r>
      <w:r w:rsidRPr="00F9042B">
        <w:rPr>
          <w:rFonts w:ascii="仿宋" w:eastAsia="仿宋" w:hAnsi="仿宋"/>
          <w:color w:val="000000"/>
          <w:sz w:val="32"/>
          <w:szCs w:val="32"/>
        </w:rPr>
        <w:t xml:space="preserve"> </w:t>
      </w:r>
      <w:r w:rsidRPr="00F9042B">
        <w:rPr>
          <w:rFonts w:ascii="仿宋" w:eastAsia="仿宋" w:hAnsi="仿宋" w:cs="宋体"/>
          <w:color w:val="000000"/>
          <w:sz w:val="32"/>
          <w:szCs w:val="32"/>
        </w:rPr>
        <w:t>女儿墙屋面面积S=(14.24-0.24×2)×(64.24-0.24×2)</w:t>
      </w:r>
      <w:r w:rsidRPr="00F9042B">
        <w:rPr>
          <w:rFonts w:ascii="仿宋" w:eastAsia="仿宋" w:hAnsi="仿宋"/>
          <w:color w:val="000000"/>
          <w:sz w:val="32"/>
          <w:szCs w:val="32"/>
        </w:rPr>
        <w:t xml:space="preserve"> m2</w:t>
      </w:r>
      <w:r w:rsidRPr="00F9042B">
        <w:rPr>
          <w:rFonts w:ascii="仿宋" w:eastAsia="仿宋" w:hAnsi="仿宋" w:cs="宋体"/>
          <w:color w:val="000000"/>
          <w:sz w:val="32"/>
          <w:szCs w:val="32"/>
        </w:rPr>
        <w:t>=877.34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(2)屋面找坡、保温层</w:t>
      </w:r>
      <w:r w:rsidRPr="00F9042B">
        <w:rPr>
          <w:rFonts w:ascii="仿宋" w:eastAsia="仿宋" w:hAnsi="仿宋" w:cs="宋体"/>
          <w:color w:val="000000"/>
          <w:sz w:val="32"/>
          <w:szCs w:val="32"/>
        </w:rPr>
        <w:br/>
        <w:t>V=屋面面积×找坡层平均厚度</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找坡层平均厚度=〔0.04+（13.76/2×2﹪/2〕m=0. 1088 m</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 xml:space="preserve">V=877.34×0. </w:t>
      </w:r>
      <w:smartTag w:uri="urn:schemas-microsoft-com:office:smarttags" w:element="chmetcnv">
        <w:smartTagPr>
          <w:attr w:name="UnitName" w:val="m3"/>
          <w:attr w:name="SourceValue" w:val="1088"/>
          <w:attr w:name="HasSpace" w:val="True"/>
          <w:attr w:name="Negative" w:val="False"/>
          <w:attr w:name="NumberType" w:val="1"/>
          <w:attr w:name="TCSC" w:val="0"/>
        </w:smartTagPr>
        <w:r w:rsidRPr="00F9042B">
          <w:rPr>
            <w:rFonts w:ascii="仿宋" w:eastAsia="仿宋" w:hAnsi="仿宋" w:cs="宋体"/>
            <w:color w:val="000000"/>
            <w:sz w:val="32"/>
            <w:szCs w:val="32"/>
          </w:rPr>
          <w:t>1088 m3</w:t>
        </w:r>
      </w:smartTag>
      <w:r w:rsidRPr="00F9042B">
        <w:rPr>
          <w:rFonts w:ascii="仿宋" w:eastAsia="仿宋" w:hAnsi="仿宋" w:cs="宋体"/>
          <w:color w:val="000000"/>
          <w:sz w:val="32"/>
          <w:szCs w:val="32"/>
        </w:rPr>
        <w:t>=95.45</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（3）20mm厚1：3水泥砂浆找平层：877.34</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（4）SBS卷材防水层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屋面面积：877.34</w:t>
      </w:r>
      <w:r w:rsidRPr="00F9042B">
        <w:rPr>
          <w:rFonts w:ascii="仿宋" w:eastAsia="仿宋" w:hAnsi="仿宋"/>
          <w:color w:val="000000"/>
          <w:sz w:val="32"/>
          <w:szCs w:val="32"/>
        </w:rPr>
        <w:t xml:space="preserve">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加女儿墙弯起面积：（13.76+63.76）×2×0.25=38.76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合计：916.1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（5）25mm厚细石混凝土保护层：877.34</w:t>
      </w:r>
      <w:r w:rsidRPr="00F9042B">
        <w:rPr>
          <w:rFonts w:ascii="仿宋" w:eastAsia="仿宋" w:hAnsi="仿宋"/>
          <w:color w:val="000000"/>
          <w:sz w:val="32"/>
          <w:szCs w:val="32"/>
        </w:rPr>
        <w:t xml:space="preserve">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㈡ 《计价表》计价（三类工程）</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（1）MLC轻质混凝土保温层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套《计价表》9-215换（“MLC轻质混凝土”换“珍珠岩”）现浇MLC轻质混凝土保温层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找坡保温层综合单价：547.75</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找坡、保温层综合价：95.45×547.75=52282.74元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w:t>
      </w:r>
      <w:smartTag w:uri="urn:schemas-microsoft-com:office:smarttags" w:element="chmetcnv">
        <w:smartTagPr>
          <w:attr w:name="UnitName" w:val="mm"/>
          <w:attr w:name="SourceValue" w:val="20"/>
          <w:attr w:name="HasSpace" w:val="False"/>
          <w:attr w:name="Negative" w:val="False"/>
          <w:attr w:name="NumberType" w:val="1"/>
          <w:attr w:name="TCSC" w:val="0"/>
        </w:smartTagPr>
        <w:r w:rsidRPr="00F9042B">
          <w:rPr>
            <w:rFonts w:ascii="仿宋" w:eastAsia="仿宋" w:hAnsi="仿宋" w:cs="宋体"/>
            <w:color w:val="000000"/>
            <w:sz w:val="32"/>
            <w:szCs w:val="32"/>
          </w:rPr>
          <w:t>20mm</w:t>
        </w:r>
      </w:smartTag>
      <w:r w:rsidRPr="00F9042B">
        <w:rPr>
          <w:rFonts w:ascii="仿宋" w:eastAsia="仿宋" w:hAnsi="仿宋" w:cs="宋体"/>
          <w:color w:val="000000"/>
          <w:sz w:val="32"/>
          <w:szCs w:val="32"/>
        </w:rPr>
        <w:t>厚1：3水泥砂浆找平层: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lastRenderedPageBreak/>
        <w:t>套《计价表》9-75换</w:t>
      </w:r>
      <w:r w:rsidRPr="00F9042B">
        <w:rPr>
          <w:rFonts w:ascii="仿宋" w:eastAsia="仿宋" w:hAnsi="仿宋" w:cs="宋体"/>
          <w:color w:val="000000"/>
          <w:sz w:val="32"/>
          <w:szCs w:val="32"/>
        </w:rPr>
        <w:br/>
        <w:t>水泥砂浆防水屋面(有分格缝)</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水泥砂浆找平层综合单价：89.13元/10 m2</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水泥砂浆找平层综合价：89.13/10</w:t>
      </w:r>
      <w:r w:rsidRPr="00F9042B">
        <w:rPr>
          <w:rFonts w:ascii="仿宋" w:eastAsia="仿宋" w:hAnsi="仿宋"/>
          <w:color w:val="000000"/>
          <w:sz w:val="32"/>
          <w:szCs w:val="32"/>
        </w:rPr>
        <w:t xml:space="preserve"> </w:t>
      </w:r>
      <w:r w:rsidRPr="00F9042B">
        <w:rPr>
          <w:rFonts w:ascii="仿宋" w:eastAsia="仿宋" w:hAnsi="仿宋" w:cs="宋体"/>
          <w:color w:val="000000"/>
          <w:sz w:val="32"/>
          <w:szCs w:val="32"/>
        </w:rPr>
        <w:t>×877.34=7819.73元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（3）SBS卷材防水层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套《计价表》9-30</w:t>
      </w:r>
      <w:r w:rsidRPr="00F9042B">
        <w:rPr>
          <w:rFonts w:ascii="仿宋" w:eastAsia="仿宋" w:hAnsi="仿宋" w:cs="宋体"/>
          <w:color w:val="000000"/>
          <w:sz w:val="32"/>
          <w:szCs w:val="32"/>
        </w:rPr>
        <w:br/>
        <w:t>SBS改性沥青防水卷材</w:t>
      </w:r>
      <w:r w:rsidRPr="00F9042B">
        <w:rPr>
          <w:rFonts w:ascii="仿宋" w:eastAsia="仿宋" w:hAnsi="仿宋" w:cs="宋体"/>
          <w:color w:val="000000"/>
          <w:sz w:val="32"/>
          <w:szCs w:val="32"/>
        </w:rPr>
        <w:br/>
        <w:t>冷贴法 单价</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SBS卷材防水层综合单价：389.78元/</w:t>
      </w:r>
      <w:smartTag w:uri="urn:schemas-microsoft-com:office:smarttags" w:element="chmetcnv">
        <w:smartTagPr>
          <w:attr w:name="UnitName" w:val="m2"/>
          <w:attr w:name="SourceValue" w:val="10"/>
          <w:attr w:name="HasSpace" w:val="True"/>
          <w:attr w:name="Negative" w:val="False"/>
          <w:attr w:name="NumberType" w:val="1"/>
          <w:attr w:name="TCSC" w:val="0"/>
        </w:smartTagPr>
        <w:r w:rsidRPr="00F9042B">
          <w:rPr>
            <w:rFonts w:ascii="仿宋" w:eastAsia="仿宋" w:hAnsi="仿宋" w:cs="宋体"/>
            <w:color w:val="000000"/>
            <w:sz w:val="32"/>
            <w:szCs w:val="32"/>
          </w:rPr>
          <w:t>10 m2</w:t>
        </w:r>
      </w:smartTag>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SBS卷材防水层综合价：：916.1/10×389.78=35707.75元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（4）25mm厚细石混凝土保护层</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套《计价表》9-72</w:t>
      </w:r>
      <w:r w:rsidRPr="00F9042B">
        <w:rPr>
          <w:rFonts w:ascii="仿宋" w:eastAsia="仿宋" w:hAnsi="仿宋" w:cs="宋体"/>
          <w:color w:val="000000"/>
          <w:sz w:val="32"/>
          <w:szCs w:val="32"/>
        </w:rPr>
        <w:br/>
        <w:t>细石混凝土防水屋面(有分格缝)</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细石混凝土防水屋面综合单价：</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细石混凝土防水屋面综合价：877.34×</w:t>
      </w:r>
    </w:p>
    <w:p w:rsidR="00FA0B15" w:rsidRPr="00F9042B" w:rsidRDefault="00FA0B15" w:rsidP="00F9042B">
      <w:pPr>
        <w:widowControl/>
        <w:spacing w:line="576" w:lineRule="exact"/>
        <w:jc w:val="left"/>
        <w:rPr>
          <w:rFonts w:ascii="仿宋" w:eastAsia="仿宋" w:hAnsi="仿宋"/>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olor w:val="000000"/>
          <w:sz w:val="32"/>
          <w:szCs w:val="32"/>
        </w:rPr>
        <w:t>4</w:t>
      </w:r>
      <w:r w:rsidRPr="00F9042B">
        <w:rPr>
          <w:rFonts w:ascii="仿宋" w:eastAsia="仿宋" w:hAnsi="仿宋" w:cs="宋体"/>
          <w:color w:val="000000"/>
          <w:sz w:val="32"/>
          <w:szCs w:val="32"/>
        </w:rPr>
        <w:t>、解：（1）工程量计算</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(注：柱净高超过</w:t>
      </w:r>
      <w:smartTag w:uri="urn:schemas-microsoft-com:office:smarttags" w:element="chmetcnv">
        <w:smartTagPr>
          <w:attr w:name="UnitName" w:val="m"/>
          <w:attr w:name="SourceValue" w:val="3.6"/>
          <w:attr w:name="HasSpace" w:val="True"/>
          <w:attr w:name="Negative" w:val="False"/>
          <w:attr w:name="NumberType" w:val="1"/>
          <w:attr w:name="TCSC" w:val="0"/>
        </w:smartTagPr>
        <w:r w:rsidRPr="00F9042B">
          <w:rPr>
            <w:rFonts w:ascii="仿宋" w:eastAsia="仿宋" w:hAnsi="仿宋" w:cs="宋体"/>
            <w:color w:val="000000"/>
            <w:sz w:val="32"/>
            <w:szCs w:val="32"/>
          </w:rPr>
          <w:t>3.6 m</w:t>
        </w:r>
      </w:smartTag>
      <w:r w:rsidRPr="00F9042B">
        <w:rPr>
          <w:rFonts w:ascii="仿宋" w:eastAsia="仿宋" w:hAnsi="仿宋" w:cs="宋体"/>
          <w:color w:val="000000"/>
          <w:sz w:val="32"/>
          <w:szCs w:val="32"/>
        </w:rPr>
        <w:t>，其钢支撑﹑零星卡具及模板人工分别乘以相应调整系数。)</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模板接触面积：（0.45+0.5）×2×（5.8-0.13）=10.773</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（2）《计价表》计价（三类工程，施工方法按复合木模板考虑）</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套《计价表》20-26换</w:t>
      </w:r>
      <w:r w:rsidRPr="00F9042B">
        <w:rPr>
          <w:rFonts w:ascii="仿宋" w:eastAsia="仿宋" w:hAnsi="仿宋" w:cs="宋体"/>
          <w:color w:val="000000"/>
          <w:sz w:val="32"/>
          <w:szCs w:val="32"/>
        </w:rPr>
        <w:br/>
        <w:t>现浇矩形柱</w:t>
      </w:r>
      <w:r w:rsidRPr="00F9042B">
        <w:rPr>
          <w:rFonts w:ascii="仿宋" w:eastAsia="仿宋" w:hAnsi="仿宋" w:cs="宋体"/>
          <w:color w:val="000000"/>
          <w:sz w:val="32"/>
          <w:szCs w:val="32"/>
        </w:rPr>
        <w:br/>
        <w:t>复合木模板</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lastRenderedPageBreak/>
        <w:t>综合单价：〔212.85+（6.73+11.07）×0.07+83.72×0.05×（1+25％+12％）〕=219.83元/</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合价：10.773/10×219.83=236.82元</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二、问答题</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1、答:</w:t>
      </w:r>
      <w:r w:rsidRPr="00F9042B">
        <w:rPr>
          <w:rFonts w:ascii="仿宋" w:eastAsia="仿宋" w:hAnsi="仿宋" w:cs="宋体"/>
          <w:bCs/>
          <w:color w:val="000000"/>
          <w:sz w:val="32"/>
          <w:szCs w:val="32"/>
        </w:rPr>
        <w:t>工程竣工结算是指施工企业按照合同规定的内容全部完成所承包的工程，经验收质量合格，并符合合同要求之后，向发包单位进行的最终工程价款结算。</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bCs/>
          <w:color w:val="000000"/>
          <w:sz w:val="32"/>
          <w:szCs w:val="32"/>
        </w:rPr>
        <w:t>竣工结算工程价款总额=合同价款+施工</w:t>
      </w:r>
      <w:r w:rsidRPr="00F9042B">
        <w:rPr>
          <w:rFonts w:ascii="仿宋" w:eastAsia="仿宋" w:hAnsi="仿宋" w:cs="宋体"/>
          <w:color w:val="000000"/>
          <w:sz w:val="32"/>
          <w:szCs w:val="32"/>
        </w:rPr>
        <w:t>过程中</w:t>
      </w:r>
      <w:r w:rsidRPr="00F9042B">
        <w:rPr>
          <w:rFonts w:ascii="仿宋" w:eastAsia="仿宋" w:hAnsi="仿宋" w:cs="宋体"/>
          <w:bCs/>
          <w:color w:val="000000"/>
          <w:sz w:val="32"/>
          <w:szCs w:val="32"/>
        </w:rPr>
        <w:t>合同价款调整数额-保修金</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bCs/>
          <w:color w:val="000000"/>
          <w:sz w:val="32"/>
          <w:szCs w:val="32"/>
        </w:rPr>
        <w:t>竣工结算最终付款=竣工结算工程价款总额-预付及已结算工程价款-保修金</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2、答:变更后合同价款按下列方法进行:</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（1）合同中已有适用变更</w:t>
      </w:r>
      <w:r w:rsidRPr="00F9042B">
        <w:rPr>
          <w:rFonts w:ascii="仿宋" w:eastAsia="仿宋" w:hAnsi="仿宋" w:cs="宋体"/>
          <w:bCs/>
          <w:color w:val="000000"/>
          <w:sz w:val="32"/>
          <w:szCs w:val="32"/>
        </w:rPr>
        <w:t>工程的价格,按</w:t>
      </w:r>
      <w:r w:rsidRPr="00F9042B">
        <w:rPr>
          <w:rFonts w:ascii="仿宋" w:eastAsia="仿宋" w:hAnsi="仿宋" w:cs="宋体"/>
          <w:color w:val="000000"/>
          <w:sz w:val="32"/>
          <w:szCs w:val="32"/>
        </w:rPr>
        <w:t>合同已有的</w:t>
      </w:r>
      <w:r w:rsidRPr="00F9042B">
        <w:rPr>
          <w:rFonts w:ascii="仿宋" w:eastAsia="仿宋" w:hAnsi="仿宋" w:cs="宋体"/>
          <w:bCs/>
          <w:color w:val="000000"/>
          <w:sz w:val="32"/>
          <w:szCs w:val="32"/>
        </w:rPr>
        <w:t>价格</w:t>
      </w:r>
      <w:r w:rsidRPr="00F9042B">
        <w:rPr>
          <w:rFonts w:ascii="仿宋" w:eastAsia="仿宋" w:hAnsi="仿宋" w:cs="宋体"/>
          <w:color w:val="000000"/>
          <w:sz w:val="32"/>
          <w:szCs w:val="32"/>
        </w:rPr>
        <w:t>变更合同价款。</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(2)合同中只有类似于变更</w:t>
      </w:r>
      <w:r w:rsidRPr="00F9042B">
        <w:rPr>
          <w:rFonts w:ascii="仿宋" w:eastAsia="仿宋" w:hAnsi="仿宋" w:cs="宋体"/>
          <w:bCs/>
          <w:color w:val="000000"/>
          <w:sz w:val="32"/>
          <w:szCs w:val="32"/>
        </w:rPr>
        <w:t>工程</w:t>
      </w:r>
      <w:r w:rsidRPr="00F9042B">
        <w:rPr>
          <w:rFonts w:ascii="仿宋" w:eastAsia="仿宋" w:hAnsi="仿宋" w:cs="宋体"/>
          <w:color w:val="000000"/>
          <w:sz w:val="32"/>
          <w:szCs w:val="32"/>
        </w:rPr>
        <w:t>的价</w:t>
      </w:r>
      <w:r w:rsidRPr="00F9042B">
        <w:rPr>
          <w:rFonts w:ascii="仿宋" w:eastAsia="仿宋" w:hAnsi="仿宋" w:cs="宋体"/>
          <w:bCs/>
          <w:color w:val="000000"/>
          <w:sz w:val="32"/>
          <w:szCs w:val="32"/>
        </w:rPr>
        <w:t>格,可以参照</w:t>
      </w:r>
      <w:r w:rsidRPr="00F9042B">
        <w:rPr>
          <w:rFonts w:ascii="仿宋" w:eastAsia="仿宋" w:hAnsi="仿宋" w:cs="宋体"/>
          <w:color w:val="000000"/>
          <w:sz w:val="32"/>
          <w:szCs w:val="32"/>
        </w:rPr>
        <w:t>类似</w:t>
      </w:r>
      <w:r w:rsidRPr="00F9042B">
        <w:rPr>
          <w:rFonts w:ascii="仿宋" w:eastAsia="仿宋" w:hAnsi="仿宋" w:cs="宋体"/>
          <w:bCs/>
          <w:color w:val="000000"/>
          <w:sz w:val="32"/>
          <w:szCs w:val="32"/>
        </w:rPr>
        <w:t>价格</w:t>
      </w:r>
      <w:r w:rsidRPr="00F9042B">
        <w:rPr>
          <w:rFonts w:ascii="仿宋" w:eastAsia="仿宋" w:hAnsi="仿宋" w:cs="宋体"/>
          <w:color w:val="000000"/>
          <w:sz w:val="32"/>
          <w:szCs w:val="32"/>
        </w:rPr>
        <w:t>变更合同价款。</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（3）合同中没有适用或类似于变更</w:t>
      </w:r>
      <w:r w:rsidRPr="00F9042B">
        <w:rPr>
          <w:rFonts w:ascii="仿宋" w:eastAsia="仿宋" w:hAnsi="仿宋" w:cs="宋体"/>
          <w:bCs/>
          <w:color w:val="000000"/>
          <w:sz w:val="32"/>
          <w:szCs w:val="32"/>
        </w:rPr>
        <w:t>工程</w:t>
      </w:r>
      <w:r w:rsidRPr="00F9042B">
        <w:rPr>
          <w:rFonts w:ascii="仿宋" w:eastAsia="仿宋" w:hAnsi="仿宋" w:cs="宋体"/>
          <w:color w:val="000000"/>
          <w:sz w:val="32"/>
          <w:szCs w:val="32"/>
        </w:rPr>
        <w:t>的价</w:t>
      </w:r>
      <w:r w:rsidRPr="00F9042B">
        <w:rPr>
          <w:rFonts w:ascii="仿宋" w:eastAsia="仿宋" w:hAnsi="仿宋" w:cs="宋体"/>
          <w:bCs/>
          <w:color w:val="000000"/>
          <w:sz w:val="32"/>
          <w:szCs w:val="32"/>
        </w:rPr>
        <w:t>格,由承包人提出适当的</w:t>
      </w:r>
      <w:r w:rsidRPr="00F9042B">
        <w:rPr>
          <w:rFonts w:ascii="仿宋" w:eastAsia="仿宋" w:hAnsi="仿宋" w:cs="宋体"/>
          <w:color w:val="000000"/>
          <w:sz w:val="32"/>
          <w:szCs w:val="32"/>
        </w:rPr>
        <w:t>变更价</w:t>
      </w:r>
      <w:r w:rsidRPr="00F9042B">
        <w:rPr>
          <w:rFonts w:ascii="仿宋" w:eastAsia="仿宋" w:hAnsi="仿宋" w:cs="宋体"/>
          <w:bCs/>
          <w:color w:val="000000"/>
          <w:sz w:val="32"/>
          <w:szCs w:val="32"/>
        </w:rPr>
        <w:t>格,经工</w:t>
      </w:r>
      <w:r w:rsidRPr="00F9042B">
        <w:rPr>
          <w:rFonts w:ascii="仿宋" w:eastAsia="仿宋" w:hAnsi="仿宋" w:cs="宋体"/>
          <w:bCs/>
          <w:color w:val="000000"/>
          <w:sz w:val="32"/>
          <w:szCs w:val="32"/>
        </w:rPr>
        <w:br/>
        <w:t>程师确认执行</w:t>
      </w:r>
      <w:r w:rsidRPr="00F9042B">
        <w:rPr>
          <w:rFonts w:ascii="仿宋" w:eastAsia="仿宋" w:hAnsi="仿宋" w:cs="宋体"/>
          <w:color w:val="000000"/>
          <w:sz w:val="32"/>
          <w:szCs w:val="32"/>
        </w:rPr>
        <w:t>。</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3、答:索赔是指签定建设</w:t>
      </w:r>
      <w:r w:rsidRPr="00F9042B">
        <w:rPr>
          <w:rFonts w:ascii="仿宋" w:eastAsia="仿宋" w:hAnsi="仿宋" w:cs="宋体"/>
          <w:bCs/>
          <w:color w:val="000000"/>
          <w:sz w:val="32"/>
          <w:szCs w:val="32"/>
        </w:rPr>
        <w:t>工程施工合同的一方因合同另一方的责任,致使合同造价变化而向其提出调减或追加合同造价和工期变更的行为</w:t>
      </w:r>
      <w:r w:rsidRPr="00F9042B">
        <w:rPr>
          <w:rFonts w:ascii="仿宋" w:eastAsia="仿宋" w:hAnsi="仿宋" w:cs="宋体"/>
          <w:color w:val="000000"/>
          <w:sz w:val="32"/>
          <w:szCs w:val="32"/>
        </w:rPr>
        <w:t>。</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bCs/>
          <w:color w:val="000000"/>
          <w:sz w:val="32"/>
          <w:szCs w:val="32"/>
        </w:rPr>
        <w:lastRenderedPageBreak/>
        <w:t>索赔产生的原因1)业主违约 (2) 合同缺陷 (3) 合同</w:t>
      </w:r>
      <w:r w:rsidRPr="00F9042B">
        <w:rPr>
          <w:rFonts w:ascii="仿宋" w:eastAsia="仿宋" w:hAnsi="仿宋" w:cs="宋体"/>
          <w:color w:val="000000"/>
          <w:sz w:val="32"/>
          <w:szCs w:val="32"/>
        </w:rPr>
        <w:t>变更 (4)</w:t>
      </w:r>
      <w:r w:rsidRPr="00F9042B">
        <w:rPr>
          <w:rFonts w:ascii="仿宋" w:eastAsia="仿宋" w:hAnsi="仿宋" w:cs="宋体"/>
          <w:bCs/>
          <w:color w:val="000000"/>
          <w:sz w:val="32"/>
          <w:szCs w:val="32"/>
        </w:rPr>
        <w:t>业主代表</w:t>
      </w:r>
      <w:r w:rsidRPr="00F9042B">
        <w:rPr>
          <w:rFonts w:ascii="仿宋" w:eastAsia="仿宋" w:hAnsi="仿宋" w:cs="宋体"/>
          <w:color w:val="000000"/>
          <w:sz w:val="32"/>
          <w:szCs w:val="32"/>
        </w:rPr>
        <w:t>或监理工程师的不当行为 (5)不可抗力事件 (6)其他第三方原因</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hint="eastAsia"/>
          <w:bCs/>
          <w:color w:val="000000"/>
          <w:sz w:val="32"/>
          <w:szCs w:val="32"/>
        </w:rPr>
      </w:pPr>
      <w:r w:rsidRPr="00F9042B">
        <w:rPr>
          <w:rFonts w:ascii="仿宋" w:eastAsia="仿宋" w:hAnsi="仿宋" w:cs="宋体"/>
          <w:color w:val="000000"/>
          <w:sz w:val="32"/>
          <w:szCs w:val="32"/>
        </w:rPr>
        <w:t>4、答:总体是围绕影响工程的三大主要技术经济指标,即</w:t>
      </w:r>
      <w:r w:rsidRPr="00F9042B">
        <w:rPr>
          <w:rFonts w:ascii="仿宋" w:eastAsia="仿宋" w:hAnsi="仿宋" w:cs="宋体"/>
          <w:bCs/>
          <w:color w:val="000000"/>
          <w:sz w:val="32"/>
          <w:szCs w:val="32"/>
        </w:rPr>
        <w:t>合同造价﹑工程工期﹑工程质量进行的.</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索赔的要求主要是:</w:t>
      </w:r>
      <w:r w:rsidRPr="00F9042B">
        <w:rPr>
          <w:rFonts w:ascii="仿宋" w:eastAsia="仿宋" w:hAnsi="仿宋" w:cs="宋体"/>
          <w:color w:val="000000"/>
          <w:sz w:val="32"/>
          <w:szCs w:val="32"/>
        </w:rPr>
        <w:br/>
      </w:r>
      <w:r w:rsidRPr="00F9042B">
        <w:rPr>
          <w:rFonts w:ascii="仿宋" w:eastAsia="仿宋" w:hAnsi="仿宋" w:cs="宋体"/>
          <w:bCs/>
          <w:color w:val="000000"/>
          <w:sz w:val="32"/>
          <w:szCs w:val="32"/>
        </w:rPr>
        <w:t>工期的</w:t>
      </w:r>
      <w:r w:rsidRPr="00F9042B">
        <w:rPr>
          <w:rFonts w:ascii="仿宋" w:eastAsia="仿宋" w:hAnsi="仿宋" w:cs="宋体"/>
          <w:color w:val="000000"/>
          <w:sz w:val="32"/>
          <w:szCs w:val="32"/>
        </w:rPr>
        <w:t>变更和经济损失补偿,即费用索赔和</w:t>
      </w:r>
      <w:r w:rsidRPr="00F9042B">
        <w:rPr>
          <w:rFonts w:ascii="仿宋" w:eastAsia="仿宋" w:hAnsi="仿宋" w:cs="宋体"/>
          <w:bCs/>
          <w:color w:val="000000"/>
          <w:sz w:val="32"/>
          <w:szCs w:val="32"/>
        </w:rPr>
        <w:t>工期</w:t>
      </w:r>
      <w:r w:rsidRPr="00F9042B">
        <w:rPr>
          <w:rFonts w:ascii="仿宋" w:eastAsia="仿宋" w:hAnsi="仿宋" w:cs="宋体"/>
          <w:color w:val="000000"/>
          <w:sz w:val="32"/>
          <w:szCs w:val="32"/>
        </w:rPr>
        <w:t>索赔,具体表现在以下几个方面。</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 意外风险和不可预见因素索赔。(2)</w:t>
      </w:r>
      <w:r w:rsidRPr="00F9042B">
        <w:rPr>
          <w:rFonts w:ascii="仿宋" w:eastAsia="仿宋" w:hAnsi="仿宋" w:cs="宋体"/>
          <w:bCs/>
          <w:color w:val="000000"/>
          <w:sz w:val="32"/>
          <w:szCs w:val="32"/>
        </w:rPr>
        <w:t>合同被迫终止的</w:t>
      </w:r>
      <w:r w:rsidRPr="00F9042B">
        <w:rPr>
          <w:rFonts w:ascii="仿宋" w:eastAsia="仿宋" w:hAnsi="仿宋" w:cs="宋体"/>
          <w:color w:val="000000"/>
          <w:sz w:val="32"/>
          <w:szCs w:val="32"/>
        </w:rPr>
        <w:t>索赔。(3)</w:t>
      </w:r>
      <w:r w:rsidRPr="00F9042B">
        <w:rPr>
          <w:rFonts w:ascii="仿宋" w:eastAsia="仿宋" w:hAnsi="仿宋" w:cs="宋体"/>
          <w:bCs/>
          <w:color w:val="000000"/>
          <w:sz w:val="32"/>
          <w:szCs w:val="32"/>
        </w:rPr>
        <w:t>工期延长和延误的</w:t>
      </w:r>
      <w:r w:rsidRPr="00F9042B">
        <w:rPr>
          <w:rFonts w:ascii="仿宋" w:eastAsia="仿宋" w:hAnsi="仿宋" w:cs="宋体"/>
          <w:color w:val="000000"/>
          <w:sz w:val="32"/>
          <w:szCs w:val="32"/>
        </w:rPr>
        <w:t>索赔。(4)</w:t>
      </w:r>
      <w:r w:rsidRPr="00F9042B">
        <w:rPr>
          <w:rFonts w:ascii="仿宋" w:eastAsia="仿宋" w:hAnsi="仿宋" w:cs="宋体"/>
          <w:bCs/>
          <w:color w:val="000000"/>
          <w:sz w:val="32"/>
          <w:szCs w:val="32"/>
        </w:rPr>
        <w:t>工程加速</w:t>
      </w:r>
      <w:r w:rsidRPr="00F9042B">
        <w:rPr>
          <w:rFonts w:ascii="仿宋" w:eastAsia="仿宋" w:hAnsi="仿宋" w:cs="宋体"/>
          <w:color w:val="000000"/>
          <w:sz w:val="32"/>
          <w:szCs w:val="32"/>
        </w:rPr>
        <w:t>索赔。(5)</w:t>
      </w:r>
      <w:r w:rsidRPr="00F9042B">
        <w:rPr>
          <w:rFonts w:ascii="仿宋" w:eastAsia="仿宋" w:hAnsi="仿宋" w:cs="宋体"/>
          <w:bCs/>
          <w:color w:val="000000"/>
          <w:sz w:val="32"/>
          <w:szCs w:val="32"/>
        </w:rPr>
        <w:t>工程</w:t>
      </w:r>
      <w:r w:rsidRPr="00F9042B">
        <w:rPr>
          <w:rFonts w:ascii="仿宋" w:eastAsia="仿宋" w:hAnsi="仿宋" w:cs="宋体"/>
          <w:color w:val="000000"/>
          <w:sz w:val="32"/>
          <w:szCs w:val="32"/>
        </w:rPr>
        <w:t>变更索赔。(6) 拖延支付</w:t>
      </w:r>
      <w:r w:rsidRPr="00F9042B">
        <w:rPr>
          <w:rFonts w:ascii="仿宋" w:eastAsia="仿宋" w:hAnsi="仿宋" w:cs="宋体"/>
          <w:bCs/>
          <w:color w:val="000000"/>
          <w:sz w:val="32"/>
          <w:szCs w:val="32"/>
        </w:rPr>
        <w:t>工程款</w:t>
      </w:r>
      <w:r w:rsidRPr="00F9042B">
        <w:rPr>
          <w:rFonts w:ascii="仿宋" w:eastAsia="仿宋" w:hAnsi="仿宋" w:cs="宋体"/>
          <w:color w:val="000000"/>
          <w:sz w:val="32"/>
          <w:szCs w:val="32"/>
        </w:rPr>
        <w:t>索赔。</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5、答(1) 索赔必须以</w:t>
      </w:r>
      <w:r w:rsidRPr="00F9042B">
        <w:rPr>
          <w:rFonts w:ascii="仿宋" w:eastAsia="仿宋" w:hAnsi="仿宋" w:cs="宋体"/>
          <w:bCs/>
          <w:color w:val="000000"/>
          <w:sz w:val="32"/>
          <w:szCs w:val="32"/>
        </w:rPr>
        <w:t>合同为依据</w:t>
      </w:r>
      <w:r w:rsidRPr="00F9042B">
        <w:rPr>
          <w:rFonts w:ascii="仿宋" w:eastAsia="仿宋" w:hAnsi="仿宋" w:cs="宋体"/>
          <w:color w:val="000000"/>
          <w:sz w:val="32"/>
          <w:szCs w:val="32"/>
        </w:rPr>
        <w:t>。(2) 及时﹑合理地处理索赔。(3) 加强主动控制,减少</w:t>
      </w:r>
      <w:r w:rsidRPr="00F9042B">
        <w:rPr>
          <w:rFonts w:ascii="仿宋" w:eastAsia="仿宋" w:hAnsi="仿宋" w:cs="宋体"/>
          <w:bCs/>
          <w:color w:val="000000"/>
          <w:sz w:val="32"/>
          <w:szCs w:val="32"/>
        </w:rPr>
        <w:t>工程</w:t>
      </w:r>
      <w:r w:rsidRPr="00F9042B">
        <w:rPr>
          <w:rFonts w:ascii="仿宋" w:eastAsia="仿宋" w:hAnsi="仿宋" w:cs="宋体"/>
          <w:color w:val="000000"/>
          <w:sz w:val="32"/>
          <w:szCs w:val="32"/>
        </w:rPr>
        <w:t>索赔。</w:t>
      </w:r>
      <w:r w:rsidRPr="00F9042B">
        <w:rPr>
          <w:rFonts w:ascii="仿宋" w:eastAsia="仿宋" w:hAnsi="仿宋" w:cs="宋体"/>
          <w:color w:val="000000"/>
          <w:sz w:val="32"/>
          <w:szCs w:val="32"/>
        </w:rPr>
        <w:br/>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6、答:当承包商向业主提出索赔时,要有正当的索赔理由,具有索赔事件发生时的有效证据. 承包商可按下列程序以书面形式向发包人索赔.</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(1) 承包人提出索赔申请. 索赔事件发生后28天</w:t>
      </w:r>
      <w:r w:rsidRPr="00F9042B">
        <w:rPr>
          <w:rFonts w:ascii="仿宋" w:eastAsia="仿宋" w:hAnsi="仿宋" w:cs="宋体"/>
          <w:bCs/>
          <w:color w:val="000000"/>
          <w:sz w:val="32"/>
          <w:szCs w:val="32"/>
        </w:rPr>
        <w:t>内</w:t>
      </w:r>
      <w:r w:rsidRPr="00F9042B">
        <w:rPr>
          <w:rFonts w:ascii="仿宋" w:eastAsia="仿宋" w:hAnsi="仿宋" w:cs="宋体"/>
          <w:color w:val="000000"/>
          <w:sz w:val="32"/>
          <w:szCs w:val="32"/>
        </w:rPr>
        <w:t>,向业主工程师发出索赔意向通知。</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(2)</w:t>
      </w:r>
      <w:r w:rsidRPr="00F9042B">
        <w:rPr>
          <w:rFonts w:ascii="仿宋" w:eastAsia="仿宋" w:hAnsi="仿宋"/>
          <w:bCs/>
          <w:color w:val="000000"/>
          <w:sz w:val="32"/>
          <w:szCs w:val="32"/>
        </w:rPr>
        <w:t xml:space="preserve"> </w:t>
      </w:r>
      <w:r w:rsidRPr="00F9042B">
        <w:rPr>
          <w:rFonts w:ascii="仿宋" w:eastAsia="仿宋" w:hAnsi="仿宋" w:cs="宋体"/>
          <w:color w:val="000000"/>
          <w:sz w:val="32"/>
          <w:szCs w:val="32"/>
        </w:rPr>
        <w:t>发出索赔意向通知28天</w:t>
      </w:r>
      <w:r w:rsidRPr="00F9042B">
        <w:rPr>
          <w:rFonts w:ascii="仿宋" w:eastAsia="仿宋" w:hAnsi="仿宋" w:cs="宋体"/>
          <w:bCs/>
          <w:color w:val="000000"/>
          <w:sz w:val="32"/>
          <w:szCs w:val="32"/>
        </w:rPr>
        <w:t>内</w:t>
      </w:r>
      <w:r w:rsidRPr="00F9042B">
        <w:rPr>
          <w:rFonts w:ascii="仿宋" w:eastAsia="仿宋" w:hAnsi="仿宋" w:cs="宋体"/>
          <w:color w:val="000000"/>
          <w:sz w:val="32"/>
          <w:szCs w:val="32"/>
        </w:rPr>
        <w:t>, 向业主工程师提出补偿经济损失的索赔报告及有关资料(事件的名称、发生的时间、情况简介、</w:t>
      </w:r>
      <w:r w:rsidRPr="00F9042B">
        <w:rPr>
          <w:rFonts w:ascii="仿宋" w:eastAsia="仿宋" w:hAnsi="仿宋" w:cs="宋体"/>
          <w:bCs/>
          <w:color w:val="000000"/>
          <w:sz w:val="32"/>
          <w:szCs w:val="32"/>
        </w:rPr>
        <w:t>合同依据</w:t>
      </w:r>
      <w:r w:rsidRPr="00F9042B">
        <w:rPr>
          <w:rFonts w:ascii="仿宋" w:eastAsia="仿宋" w:hAnsi="仿宋" w:cs="宋体"/>
          <w:color w:val="000000"/>
          <w:sz w:val="32"/>
          <w:szCs w:val="32"/>
        </w:rPr>
        <w:t>、索赔要求) 。</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lastRenderedPageBreak/>
        <w:t>(3) 工程师在收到承包人送交的索赔报告和有关资料后,于28天</w:t>
      </w:r>
      <w:r w:rsidRPr="00F9042B">
        <w:rPr>
          <w:rFonts w:ascii="仿宋" w:eastAsia="仿宋" w:hAnsi="仿宋" w:cs="宋体"/>
          <w:bCs/>
          <w:color w:val="000000"/>
          <w:sz w:val="32"/>
          <w:szCs w:val="32"/>
        </w:rPr>
        <w:t>内</w:t>
      </w:r>
      <w:r w:rsidRPr="00F9042B">
        <w:rPr>
          <w:rFonts w:ascii="仿宋" w:eastAsia="仿宋" w:hAnsi="仿宋" w:cs="宋体"/>
          <w:color w:val="000000"/>
          <w:sz w:val="32"/>
          <w:szCs w:val="32"/>
        </w:rPr>
        <w:t>给予答复,或要求承包人进一步补充索赔理由和证据。</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(4) 工程师在收到承包人送交的索赔报告和有关资料28天</w:t>
      </w:r>
      <w:r w:rsidRPr="00F9042B">
        <w:rPr>
          <w:rFonts w:ascii="仿宋" w:eastAsia="仿宋" w:hAnsi="仿宋" w:cs="宋体"/>
          <w:bCs/>
          <w:color w:val="000000"/>
          <w:sz w:val="32"/>
          <w:szCs w:val="32"/>
        </w:rPr>
        <w:t>内</w:t>
      </w:r>
      <w:r w:rsidRPr="00F9042B">
        <w:rPr>
          <w:rFonts w:ascii="仿宋" w:eastAsia="仿宋" w:hAnsi="仿宋" w:cs="宋体"/>
          <w:color w:val="000000"/>
          <w:sz w:val="32"/>
          <w:szCs w:val="32"/>
        </w:rPr>
        <w:t>未答复或未对承包人作进一步要求</w:t>
      </w:r>
      <w:r w:rsidRPr="00F9042B">
        <w:rPr>
          <w:rFonts w:ascii="仿宋" w:eastAsia="仿宋" w:hAnsi="仿宋"/>
          <w:bCs/>
          <w:color w:val="000000"/>
          <w:sz w:val="32"/>
          <w:szCs w:val="32"/>
        </w:rPr>
        <w:t>,</w:t>
      </w:r>
      <w:r w:rsidRPr="00F9042B">
        <w:rPr>
          <w:rFonts w:ascii="仿宋" w:eastAsia="仿宋" w:hAnsi="仿宋" w:cs="宋体"/>
          <w:color w:val="000000"/>
          <w:sz w:val="32"/>
          <w:szCs w:val="32"/>
        </w:rPr>
        <w:t>视业主对该项索赔认可。</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(5)当该索赔事件持续进行时, 承包人应当阶段性向工程师发出索赔意向,在索赔事件终了28天</w:t>
      </w:r>
      <w:r w:rsidRPr="00F9042B">
        <w:rPr>
          <w:rFonts w:ascii="仿宋" w:eastAsia="仿宋" w:hAnsi="仿宋" w:cs="宋体"/>
          <w:bCs/>
          <w:color w:val="000000"/>
          <w:sz w:val="32"/>
          <w:szCs w:val="32"/>
        </w:rPr>
        <w:t>内</w:t>
      </w:r>
      <w:r w:rsidRPr="00F9042B">
        <w:rPr>
          <w:rFonts w:ascii="仿宋" w:eastAsia="仿宋" w:hAnsi="仿宋" w:cs="宋体"/>
          <w:color w:val="000000"/>
          <w:sz w:val="32"/>
          <w:szCs w:val="32"/>
        </w:rPr>
        <w:t>,</w:t>
      </w:r>
      <w:r w:rsidRPr="00F9042B">
        <w:rPr>
          <w:rFonts w:ascii="仿宋" w:eastAsia="仿宋" w:hAnsi="仿宋"/>
          <w:bCs/>
          <w:color w:val="000000"/>
          <w:sz w:val="32"/>
          <w:szCs w:val="32"/>
        </w:rPr>
        <w:t xml:space="preserve"> </w:t>
      </w:r>
      <w:r w:rsidRPr="00F9042B">
        <w:rPr>
          <w:rFonts w:ascii="仿宋" w:eastAsia="仿宋" w:hAnsi="仿宋" w:cs="宋体"/>
          <w:color w:val="000000"/>
          <w:sz w:val="32"/>
          <w:szCs w:val="32"/>
        </w:rPr>
        <w:t>向工程师送交索赔的有关资料和最终索赔报告。</w:t>
      </w:r>
    </w:p>
    <w:p w:rsidR="00FA0B15" w:rsidRPr="00F9042B" w:rsidRDefault="00FA0B15" w:rsidP="00F9042B">
      <w:pPr>
        <w:widowControl/>
        <w:spacing w:line="576" w:lineRule="exact"/>
        <w:jc w:val="left"/>
        <w:rPr>
          <w:rFonts w:ascii="仿宋" w:eastAsia="仿宋" w:hAnsi="仿宋" w:cs="宋体"/>
          <w:color w:val="000000"/>
          <w:sz w:val="32"/>
          <w:szCs w:val="32"/>
        </w:rPr>
      </w:pP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7、答:发包单位拨付给承包单位的备料款属于预支性质,到了工程实施后,随着工程所需主要材料储备的逐步减少,以抵充工程价款的方式陆续扣还.</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bCs/>
          <w:color w:val="000000"/>
          <w:sz w:val="32"/>
          <w:szCs w:val="32"/>
        </w:rPr>
        <w:t>按公式计算起扣点:</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可以从未施工工程尚需的主要材料及构件的价值相当于备料款数额时起扣,从每次结算工程价款中,按材料比重扣抵工程价款,工前全部扣清。</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其基本公式是:T=P-M/</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式中：T——起扣点，即预付备料款开始扣回时的累计完成工作量金额；</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color w:val="000000"/>
          <w:sz w:val="32"/>
          <w:szCs w:val="32"/>
        </w:rPr>
        <w:t>M——预付备料款限额；</w:t>
      </w:r>
    </w:p>
    <w:p w:rsidR="00FA0B15" w:rsidRPr="00F9042B" w:rsidRDefault="00FA0B15" w:rsidP="00F9042B">
      <w:pPr>
        <w:widowControl/>
        <w:spacing w:line="576" w:lineRule="exact"/>
        <w:jc w:val="left"/>
        <w:rPr>
          <w:rFonts w:ascii="仿宋" w:eastAsia="仿宋" w:hAnsi="仿宋" w:cs="宋体" w:hint="eastAsia"/>
          <w:color w:val="000000"/>
          <w:sz w:val="32"/>
          <w:szCs w:val="32"/>
        </w:rPr>
      </w:pPr>
      <w:r w:rsidRPr="00F9042B">
        <w:rPr>
          <w:rFonts w:ascii="仿宋" w:eastAsia="仿宋" w:hAnsi="仿宋" w:cs="宋体"/>
          <w:color w:val="000000"/>
          <w:sz w:val="32"/>
          <w:szCs w:val="32"/>
        </w:rPr>
        <w:t>N——主要材料所占比重；</w:t>
      </w:r>
    </w:p>
    <w:p w:rsidR="00FA0B15" w:rsidRPr="00F9042B" w:rsidRDefault="00FA0B15" w:rsidP="00F9042B">
      <w:pPr>
        <w:widowControl/>
        <w:spacing w:line="576" w:lineRule="exact"/>
        <w:jc w:val="left"/>
        <w:rPr>
          <w:rFonts w:ascii="仿宋" w:eastAsia="仿宋" w:hAnsi="仿宋" w:cs="宋体"/>
          <w:color w:val="000000"/>
          <w:sz w:val="32"/>
          <w:szCs w:val="32"/>
        </w:rPr>
      </w:pPr>
      <w:r w:rsidRPr="00F9042B">
        <w:rPr>
          <w:rFonts w:ascii="仿宋" w:eastAsia="仿宋" w:hAnsi="仿宋" w:cs="宋体"/>
          <w:color w:val="000000"/>
          <w:sz w:val="32"/>
          <w:szCs w:val="32"/>
        </w:rPr>
        <w:t>P——承包工程价款总额；</w:t>
      </w:r>
    </w:p>
    <w:p w:rsidR="00FA0B15" w:rsidRPr="00FA0B15" w:rsidRDefault="00FA0B15"/>
    <w:sectPr w:rsidR="00FA0B15" w:rsidRPr="00FA0B15" w:rsidSect="00F9042B">
      <w:headerReference w:type="even" r:id="rId6"/>
      <w:headerReference w:type="default" r:id="rId7"/>
      <w:headerReference w:type="first" r:id="rId8"/>
      <w:pgSz w:w="11906" w:h="16838"/>
      <w:pgMar w:top="1191" w:right="1361" w:bottom="1191" w:left="1361"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2D" w:rsidRDefault="008C072D" w:rsidP="00FA0B15">
      <w:r>
        <w:separator/>
      </w:r>
    </w:p>
  </w:endnote>
  <w:endnote w:type="continuationSeparator" w:id="1">
    <w:p w:rsidR="008C072D" w:rsidRDefault="008C072D" w:rsidP="00FA0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Microsoft JhengHei"/>
    <w:charset w:val="88"/>
    <w:family w:val="auto"/>
    <w:pitch w:val="variable"/>
    <w:sig w:usb0="A00002FF" w:usb1="7ACFFDFB"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2D" w:rsidRDefault="008C072D" w:rsidP="00FA0B15">
      <w:r>
        <w:separator/>
      </w:r>
    </w:p>
  </w:footnote>
  <w:footnote w:type="continuationSeparator" w:id="1">
    <w:p w:rsidR="008C072D" w:rsidRDefault="008C072D" w:rsidP="00FA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Default="008C07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Pr>
        <w:noProof/>
      </w:rPr>
      <w:pict>
        <v:shapetype id="_x0000_t202" coordsize="21600,21600" o:spt="202" path="m,l,21600r21600,l21600,xe">
          <v:stroke joinstyle="miter"/>
          <v:path gradientshapeok="t" o:connecttype="rect"/>
        </v:shapetype>
        <v:shape id="文本框 3" o:spid="_x0000_s1035" type="#_x0000_t202" style="position:absolute;left:0;text-align:left;margin-left:0;margin-top:0;width:645.6pt;height:8.9pt;rotation:-45;z-index:-251645952;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" o:allowincell="f" filled="f" stroked="f">
          <v:stroke joinstyle="round"/>
          <o:lock v:ext="edit" shapetype="t"/>
          <v:textbox style="mso-fit-shape-to-text:t">
            <w:txbxContent>
              <w:p w:rsidR="00962215" w:rsidRDefault="008C072D" w:rsidP="00962215">
                <w:pPr>
                  <w:pStyle w:val="a5"/>
                  <w:spacing w:before="0" w:beforeAutospacing="0" w:after="0" w:afterAutospacing="0"/>
                  <w:jc w:val="center"/>
                </w:pPr>
                <w:r>
                  <w:rPr>
                    <w:rFonts w:hAnsi="微软雅黑" w:cs="微软雅黑" w:hint="eastAsia"/>
                    <w:b/>
                    <w:bCs/>
                    <w:color w:val="C0C0C0"/>
                    <w:sz w:val="2"/>
                    <w:szCs w:val="2"/>
                  </w:rPr>
                  <w:t>www.botiku.com</w:t>
                </w:r>
              </w:p>
            </w:txbxContent>
          </v:textbox>
          <w10:wrap anchorx="margin" anchory="margin"/>
        </v:shape>
      </w:pict>
    </w:r>
    <w:r>
      <w:rPr>
        <w:noProof/>
      </w:rPr>
      <w:pict>
        <v:shape id="文本框 13" o:spid="_x0000_s1032" type="#_x0000_t202" style="position:absolute;left:0;text-align:left;margin-left:0;margin-top:0;width:645.6pt;height:8.9pt;rotation:-45;z-index:-251649024;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Lag+npoCAAAG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DF137A" w:rsidRDefault="008C072D" w:rsidP="00DF137A">
                <w:pPr>
                  <w:pStyle w:val="a5"/>
                  <w:spacing w:before="0" w:beforeAutospacing="0" w:after="0" w:afterAutospacing="0"/>
                  <w:jc w:val="center"/>
                </w:pPr>
                <w:r>
                  <w:rPr>
                    <w:rFonts w:hAnsi="微软雅黑" w:cs="微软雅黑" w:hint="eastAsia"/>
                    <w:b/>
                    <w:bCs/>
                    <w:color w:val="C0C0C0"/>
                    <w:sz w:val="2"/>
                    <w:szCs w:val="2"/>
                  </w:rPr>
                  <w:t>www.botiku.com</w:t>
                </w:r>
              </w:p>
            </w:txbxContent>
          </v:textbox>
          <w10:wrap anchorx="margin" anchory="margin"/>
        </v:shape>
      </w:pict>
    </w:r>
    <w:r>
      <w:rPr>
        <w:noProof/>
      </w:rPr>
      <w:pict>
        <v:shape id="文本框 12" o:spid="_x0000_s1029" type="#_x0000_t202" style="position:absolute;left:0;text-align:left;margin-left:0;margin-top:0;width:645.6pt;height:8.9pt;rotation:-45;z-index:-251652096;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" o:allowincell="f" filled="f" stroked="f">
          <v:stroke joinstyle="round"/>
          <o:lock v:ext="edit" shapetype="t"/>
          <v:textbox style="mso-fit-shape-to-text:t">
            <w:txbxContent>
              <w:p w:rsidR="00DF137A" w:rsidRDefault="008C072D" w:rsidP="00DF137A">
                <w:pPr>
                  <w:pStyle w:val="a5"/>
                  <w:spacing w:before="0" w:beforeAutospacing="0" w:after="0" w:afterAutospacing="0"/>
                  <w:jc w:val="center"/>
                </w:pPr>
                <w:r>
                  <w:rPr>
                    <w:rFonts w:hAnsi="微软雅黑" w:cs="微软雅黑" w:hint="eastAsia"/>
                    <w:color w:val="C0C0C0"/>
                    <w:sz w:val="2"/>
                    <w:szCs w:val="2"/>
                  </w:rPr>
                  <w:t xml:space="preserve">www.botiku.com </w:t>
                </w:r>
              </w:p>
            </w:txbxContent>
          </v:textbox>
          <w10:wrap anchorx="margin" anchory="margin"/>
        </v:shape>
      </w:pict>
    </w:r>
    <w:r>
      <w:rPr>
        <w:noProof/>
      </w:rPr>
      <w:pict>
        <v:shape id="PowerPlusWaterMarkObject2" o:spid="_x0000_s1026"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1025"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Pr="00FA0B15" w:rsidRDefault="008C072D" w:rsidP="00FA0B15">
    <w:pPr>
      <w:pStyle w:val="a3"/>
      <w:pBdr>
        <w:bottom w:val="none" w:sz="0" w:space="0" w:color="auto"/>
      </w:pBdr>
      <w:rPr>
        <w:rFonts w:hint="eastAsia"/>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Default="008C07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645.6pt;height:92.2pt;rotation:315;z-index:-251641856;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Pr>
        <w:noProof/>
      </w:rPr>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645.6pt;height:8.9pt;rotation:-45;z-index:-251644928;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QWPyOJoCAAAE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962215" w:rsidRDefault="008C072D" w:rsidP="00962215">
                <w:pPr>
                  <w:pStyle w:val="a5"/>
                  <w:spacing w:before="0" w:beforeAutospacing="0" w:after="0" w:afterAutospacing="0"/>
                  <w:jc w:val="center"/>
                </w:pPr>
                <w:r>
                  <w:rPr>
                    <w:rFonts w:hAnsi="微软雅黑" w:cs="微软雅黑" w:hint="eastAsia"/>
                    <w:b/>
                    <w:bCs/>
                    <w:color w:val="C0C0C0"/>
                    <w:sz w:val="2"/>
                    <w:szCs w:val="2"/>
                  </w:rPr>
                  <w:t>www.botik</w:t>
                </w:r>
                <w:r>
                  <w:rPr>
                    <w:rFonts w:hAnsi="微软雅黑" w:cs="微软雅黑" w:hint="eastAsia"/>
                    <w:b/>
                    <w:bCs/>
                    <w:color w:val="C0C0C0"/>
                    <w:sz w:val="2"/>
                    <w:szCs w:val="2"/>
                  </w:rPr>
                  <w:t>u.com</w:t>
                </w:r>
              </w:p>
            </w:txbxContent>
          </v:textbox>
          <w10:wrap anchorx="margin" anchory="margin"/>
        </v:shape>
      </w:pict>
    </w:r>
    <w:r>
      <w:rPr>
        <w:noProof/>
      </w:rPr>
      <w:pict>
        <v:shape id="文本框 9" o:spid="_x0000_s1033" type="#_x0000_t202" style="position:absolute;left:0;text-align:left;margin-left:0;margin-top:0;width:645.6pt;height:8.9pt;rotation:-45;z-index:-251648000;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pg/mMJoCAAAE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DF137A" w:rsidRDefault="008C072D" w:rsidP="00DF137A">
                <w:pPr>
                  <w:pStyle w:val="a5"/>
                  <w:spacing w:before="0" w:beforeAutospacing="0" w:after="0" w:afterAutospacing="0"/>
                  <w:jc w:val="center"/>
                </w:pPr>
                <w:r>
                  <w:rPr>
                    <w:rFonts w:hAnsi="微软雅黑" w:cs="微软雅黑" w:hint="eastAsia"/>
                    <w:b/>
                    <w:bCs/>
                    <w:color w:val="C0C0C0"/>
                    <w:sz w:val="2"/>
                    <w:szCs w:val="2"/>
                  </w:rPr>
                  <w:t>www.botiku.com</w:t>
                </w:r>
              </w:p>
            </w:txbxContent>
          </v:textbox>
          <w10:wrap anchorx="margin" anchory="margin"/>
        </v:shape>
      </w:pict>
    </w:r>
    <w:r>
      <w:rPr>
        <w:noProof/>
      </w:rPr>
      <w:pict>
        <v:shape id="文本框 8" o:spid="_x0000_s1030" type="#_x0000_t202" style="position:absolute;left:0;text-align:left;margin-left:0;margin-top:0;width:645.6pt;height:8.9pt;rotation:-45;z-index:-251651072;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" o:allowincell="f" filled="f" stroked="f">
          <v:stroke joinstyle="round"/>
          <o:lock v:ext="edit" shapetype="t"/>
          <v:textbox style="mso-fit-shape-to-text:t">
            <w:txbxContent>
              <w:p w:rsidR="00DF137A" w:rsidRDefault="008C072D" w:rsidP="00DF137A">
                <w:pPr>
                  <w:pStyle w:val="a5"/>
                  <w:spacing w:before="0" w:beforeAutospacing="0" w:after="0" w:afterAutospacing="0"/>
                  <w:jc w:val="center"/>
                </w:pPr>
                <w:r>
                  <w:rPr>
                    <w:rFonts w:hAnsi="微软雅黑" w:cs="微软雅黑" w:hint="eastAsia"/>
                    <w:color w:val="C0C0C0"/>
                    <w:sz w:val="2"/>
                    <w:szCs w:val="2"/>
                  </w:rPr>
                  <w:t>www.boti</w:t>
                </w:r>
                <w:r>
                  <w:rPr>
                    <w:rFonts w:hAnsi="微软雅黑" w:cs="微软雅黑" w:hint="eastAsia"/>
                    <w:color w:val="C0C0C0"/>
                    <w:sz w:val="2"/>
                    <w:szCs w:val="2"/>
                  </w:rPr>
                  <w:t xml:space="preserve">ku.com </w:t>
                </w:r>
              </w:p>
            </w:txbxContent>
          </v:textbox>
          <w10:wrap anchorx="margin" anchory="margin"/>
        </v:shape>
      </w:pict>
    </w:r>
    <w:r>
      <w:rPr>
        <w:noProof/>
      </w:rPr>
      <w:pict>
        <v:shape id="PowerPlusWaterMarkObject3" o:spid="_x0000_s1027" type="#_x0000_t136" style="position:absolute;left:0;text-align:left;margin-left:0;margin-top:0;width:696.8pt;height:40.95pt;rotation:315;z-index:-251654144;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B15"/>
    <w:rsid w:val="008C072D"/>
    <w:rsid w:val="00F9042B"/>
    <w:rsid w:val="00FA0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15"/>
    <w:pPr>
      <w:widowControl w:val="0"/>
      <w:jc w:val="both"/>
    </w:pPr>
    <w:rPr>
      <w:rFonts w:ascii="微软雅黑" w:eastAsia="微软雅黑" w:hAnsi="微软雅黑" w:cs="PingFang TC"/>
      <w:color w:val="FF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B15"/>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FA0B15"/>
    <w:rPr>
      <w:sz w:val="18"/>
      <w:szCs w:val="18"/>
    </w:rPr>
  </w:style>
  <w:style w:type="paragraph" w:styleId="a4">
    <w:name w:val="footer"/>
    <w:basedOn w:val="a"/>
    <w:link w:val="Char0"/>
    <w:uiPriority w:val="99"/>
    <w:semiHidden/>
    <w:unhideWhenUsed/>
    <w:rsid w:val="00FA0B15"/>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semiHidden/>
    <w:rsid w:val="00FA0B15"/>
    <w:rPr>
      <w:sz w:val="18"/>
      <w:szCs w:val="18"/>
    </w:rPr>
  </w:style>
  <w:style w:type="paragraph" w:styleId="a5">
    <w:name w:val="Normal (Web)"/>
    <w:basedOn w:val="a"/>
    <w:uiPriority w:val="99"/>
    <w:rsid w:val="00FA0B15"/>
    <w:pPr>
      <w:widowControl/>
      <w:spacing w:before="100" w:beforeAutospacing="1" w:after="100" w:afterAutospacing="1"/>
      <w:jc w:val="left"/>
    </w:pPr>
    <w:rPr>
      <w:rFonts w:hAnsi="宋体"/>
    </w:rPr>
  </w:style>
  <w:style w:type="character" w:customStyle="1" w:styleId="a6">
    <w:name w:val="页眉 字符"/>
    <w:uiPriority w:val="99"/>
    <w:rsid w:val="00FA0B15"/>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4</cp:revision>
  <dcterms:created xsi:type="dcterms:W3CDTF">2020-05-30T12:33:00Z</dcterms:created>
  <dcterms:modified xsi:type="dcterms:W3CDTF">2020-05-30T12:37:00Z</dcterms:modified>
</cp:coreProperties>
</file>